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30A6C" w14:textId="77777777" w:rsidR="004A6122" w:rsidRDefault="004A6122" w:rsidP="004A6122">
      <w:pPr>
        <w:rPr>
          <w:b/>
        </w:rPr>
      </w:pPr>
    </w:p>
    <w:p w14:paraId="6C7660E3" w14:textId="1BED4A8B" w:rsidR="004A6122" w:rsidRPr="004A6122" w:rsidRDefault="004A6122" w:rsidP="004A6122">
      <w:pPr>
        <w:rPr>
          <w:b/>
        </w:rPr>
      </w:pPr>
      <w:r>
        <w:rPr>
          <w:b/>
        </w:rPr>
        <w:t>Информация о подаче заявления на признание иностранного документа об образовании по направлению «Социальная работа» или «Педагогика начального образования» (детская педагогика)</w:t>
      </w:r>
    </w:p>
    <w:p w14:paraId="146FE139" w14:textId="77777777" w:rsidR="004A6122" w:rsidRDefault="004A6122" w:rsidP="004A6122"/>
    <w:p w14:paraId="23200BD2" w14:textId="77777777" w:rsidR="004A6122" w:rsidRPr="007559BD" w:rsidRDefault="004A6122" w:rsidP="004A6122">
      <w:pPr>
        <w:rPr>
          <w:b/>
        </w:rPr>
      </w:pPr>
      <w:r>
        <w:rPr>
          <w:b/>
        </w:rPr>
        <w:t>Подача заявления</w:t>
      </w:r>
    </w:p>
    <w:p w14:paraId="1F722F0A" w14:textId="336D3C25" w:rsidR="004A6122" w:rsidRDefault="004A6122" w:rsidP="004A6122">
      <w:r>
        <w:t xml:space="preserve">Пожалуйста, скачайте форму заявления с нашего сайта, заполните ее в цифровом виде и отправьте по адресу </w:t>
      </w:r>
      <w:hyperlink r:id="rId7" w:history="1">
        <w:r>
          <w:rPr>
            <w:rStyle w:val="aa"/>
          </w:rPr>
          <w:t>antrag@kinder.bremen.de</w:t>
        </w:r>
      </w:hyperlink>
      <w:r>
        <w:t>. При этом отправьте следующие документы в формате PDF по электронной почте:</w:t>
      </w:r>
    </w:p>
    <w:p w14:paraId="7A834B80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Копия Вашего загранпаспорта.</w:t>
      </w:r>
    </w:p>
    <w:p w14:paraId="19F46889" w14:textId="0307C5B1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Копия диплома о высшем образовании, полученного за рубежом, в оригинале и в переводе на немецкий язык (присяжным или официально назначенным переводчиком) или приложение к диплому на английском языке.</w:t>
      </w:r>
    </w:p>
    <w:p w14:paraId="505B0D23" w14:textId="6287D2C9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Обзор предметов обучения в оригинале и в переводе на немецкий или английский язык.</w:t>
      </w:r>
    </w:p>
    <w:p w14:paraId="5013C87D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Табличный список пройденных курсов обучения и осуществленной трудовой деятельности.</w:t>
      </w:r>
    </w:p>
    <w:p w14:paraId="21FF35E9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Подтверждение соответствующего профессионального опыта.</w:t>
      </w:r>
    </w:p>
    <w:p w14:paraId="56C3DE98" w14:textId="6EBCA744" w:rsidR="004A6122" w:rsidRDefault="004A6122" w:rsidP="004A6122">
      <w:r>
        <w:t>В конце Вы получите подтверждение подачи. Ваше заявление будет рассмотрено в течение трех месяцев. Затем Вы получите уведомление о принятом решении и приглашение на консультационное собеседование для обсуждения дальнейших действий.</w:t>
      </w:r>
    </w:p>
    <w:p w14:paraId="333F5AD7" w14:textId="77777777" w:rsidR="004A6122" w:rsidRDefault="004A6122" w:rsidP="004A6122">
      <w:r>
        <w:t xml:space="preserve">Рассмотрение Вашего заявления является для Вас </w:t>
      </w:r>
      <w:r>
        <w:rPr>
          <w:u w:val="single"/>
        </w:rPr>
        <w:t>бесплатным</w:t>
      </w:r>
      <w:r>
        <w:t xml:space="preserve"> (оплата пошлины не требуется). </w:t>
      </w:r>
    </w:p>
    <w:p w14:paraId="208CB9FB" w14:textId="77777777" w:rsidR="004A6122" w:rsidRPr="001427BB" w:rsidRDefault="004A6122" w:rsidP="004A6122">
      <w:pPr>
        <w:rPr>
          <w:b/>
        </w:rPr>
      </w:pPr>
      <w:r>
        <w:rPr>
          <w:b/>
        </w:rPr>
        <w:t>Проверка эквивалентности</w:t>
      </w:r>
    </w:p>
    <w:p w14:paraId="51C79DC9" w14:textId="77777777" w:rsidR="004A6122" w:rsidRDefault="004A6122" w:rsidP="004A6122">
      <w:r>
        <w:t xml:space="preserve">Для установления эквивалентности по Вашему заявлению Ваш диплом должен быть равноценным немецкому диплому. </w:t>
      </w:r>
    </w:p>
    <w:p w14:paraId="71FD0C6C" w14:textId="77777777" w:rsidR="004A6122" w:rsidRPr="008005F8" w:rsidRDefault="004A6122" w:rsidP="004A6122">
      <w:pPr>
        <w:rPr>
          <w:u w:val="single"/>
        </w:rPr>
      </w:pPr>
      <w:r>
        <w:rPr>
          <w:u w:val="single"/>
        </w:rPr>
        <w:t>Ваше образование должно:</w:t>
      </w:r>
    </w:p>
    <w:p w14:paraId="13D2745D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быть успешно окончено;</w:t>
      </w:r>
    </w:p>
    <w:p w14:paraId="0BC6C145" w14:textId="181A7261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завершиться присвоением академической степени (бакалавр, дипломированный специалист) университетского уровня по специальности социальная работа/социальная педагогика или педагогика начального образования/детская педагогика/дошкольное образование/дошкольная педагогика, если такая степень может быть получена в стране обучения.</w:t>
      </w:r>
    </w:p>
    <w:p w14:paraId="62F1315B" w14:textId="20E37FC0" w:rsidR="004A6122" w:rsidRDefault="004B365B" w:rsidP="004B365B">
      <w:pPr>
        <w:pStyle w:val="a3"/>
        <w:spacing w:after="160" w:line="256" w:lineRule="auto"/>
      </w:pPr>
      <w:r>
        <w:t>Если в стране нет соответствующей квалификации, полученный Вами диплом должен быть признан для работы в сфере социальной работы или педагогики начального образования/детской педагогики.</w:t>
      </w:r>
    </w:p>
    <w:p w14:paraId="59FF603A" w14:textId="04FE1A83" w:rsidR="004A6122" w:rsidRDefault="004A6122" w:rsidP="004A6122">
      <w:r>
        <w:t xml:space="preserve">Эквивалентность определяется в соответствии с положениями </w:t>
      </w:r>
      <w:proofErr w:type="spellStart"/>
      <w:r>
        <w:t>BremBQFG</w:t>
      </w:r>
      <w:proofErr w:type="spellEnd"/>
      <w:r>
        <w:t xml:space="preserve"> [Бременского закона об установлении эквивалентности иностранных профессиональных квалификаций] от 9 декабря 2020 года в действующей редакции.</w:t>
      </w:r>
    </w:p>
    <w:p w14:paraId="2D15295E" w14:textId="77777777" w:rsidR="0047700F" w:rsidRDefault="0047700F" w:rsidP="004A6122"/>
    <w:p w14:paraId="351B67B0" w14:textId="70606260" w:rsidR="004A6122" w:rsidRDefault="004A6122" w:rsidP="004A6122">
      <w:r>
        <w:t xml:space="preserve">В ходе оценки эквивалентности будет установлено, имеются ли существенные различия между Вашей квалификацией и бременской квалификацией. </w:t>
      </w:r>
    </w:p>
    <w:p w14:paraId="3B119990" w14:textId="77777777" w:rsidR="004B365B" w:rsidRDefault="004B365B" w:rsidP="0047700F">
      <w:pPr>
        <w:spacing w:after="0" w:line="240" w:lineRule="auto"/>
      </w:pPr>
    </w:p>
    <w:p w14:paraId="7765A3E0" w14:textId="77777777" w:rsidR="004A6122" w:rsidRPr="004B365B" w:rsidRDefault="004A6122" w:rsidP="004A6122">
      <w:pPr>
        <w:rPr>
          <w:u w:val="single"/>
        </w:rPr>
      </w:pPr>
      <w:r>
        <w:rPr>
          <w:u w:val="single"/>
        </w:rPr>
        <w:t>Существенные отличия имеются, когда:</w:t>
      </w:r>
    </w:p>
    <w:p w14:paraId="114CB985" w14:textId="6A2E761E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 xml:space="preserve">полученные навыки и знания по своему содержанию и продолжительности зарубежной программы обучения значительно отличаются от программы обучения в Бремене и </w:t>
      </w:r>
    </w:p>
    <w:p w14:paraId="4775E195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эти навыки и знания являются необходимыми предпосылками для работы по профессии официально признанного социального работника или официально признанного педагога начального образования, и</w:t>
      </w:r>
    </w:p>
    <w:p w14:paraId="105BE8CC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эти различия не могут быть компенсированы другими квалификационными свидетельствами или соответствующим подтвержденным профессиональным опытом.</w:t>
      </w:r>
    </w:p>
    <w:p w14:paraId="30FEA184" w14:textId="38A83FB8" w:rsidR="004A6122" w:rsidRPr="001427BB" w:rsidRDefault="004A6122" w:rsidP="004A6122">
      <w:pPr>
        <w:rPr>
          <w:b/>
        </w:rPr>
      </w:pPr>
      <w:r>
        <w:rPr>
          <w:b/>
        </w:rPr>
        <w:t>В частности, необходимые навыки и знания касаются следующего:</w:t>
      </w:r>
    </w:p>
    <w:p w14:paraId="338722C4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Знание соответствующих областей немецкого права и управления.</w:t>
      </w:r>
    </w:p>
    <w:p w14:paraId="624D7C90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Знания для работы по профессии и достижения профессионализма (знание истории, теории, методов).</w:t>
      </w:r>
    </w:p>
    <w:p w14:paraId="51B08577" w14:textId="77777777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>Профессиональная этика.</w:t>
      </w:r>
    </w:p>
    <w:p w14:paraId="7BFD084F" w14:textId="658D87A8" w:rsidR="004A6122" w:rsidRDefault="004A6122" w:rsidP="004A6122">
      <w:pPr>
        <w:pStyle w:val="a3"/>
        <w:numPr>
          <w:ilvl w:val="0"/>
          <w:numId w:val="14"/>
        </w:numPr>
        <w:spacing w:after="160" w:line="256" w:lineRule="auto"/>
      </w:pPr>
      <w:r>
        <w:t xml:space="preserve">Умение рассуждать: необходимо предоставить подтверждение 12-месячной профессионально-практической деятельности под руководством наставника в области социальной работы или педагогики начального образования с полным рабочим днём. При наличии условий могут быть зачтены периоды соответствующей профессиональной деятельности за рубежом. Для этого необходимо предоставить квалифицированную справку с места работы или сопоставимый подтверждающий документ. </w:t>
      </w:r>
    </w:p>
    <w:p w14:paraId="423664FB" w14:textId="224DD02C" w:rsidR="004A6122" w:rsidRPr="00144493" w:rsidRDefault="004A6122" w:rsidP="004A6122">
      <w:pPr>
        <w:rPr>
          <w:b/>
        </w:rPr>
      </w:pPr>
      <w:r>
        <w:rPr>
          <w:b/>
        </w:rPr>
        <w:t xml:space="preserve">После окончания проверки эквивалентности Вам придет уведомление с результатом. Если положительное решение невозможно, в уведомлении Вы получите информацию о том, какие меры необходимо предпринять для достижения равноценности. Затем состоится консультация по дальнейшем действиям. </w:t>
      </w:r>
    </w:p>
    <w:p w14:paraId="3BCCC242" w14:textId="6BF7C912" w:rsidR="004A6122" w:rsidRDefault="004A6122" w:rsidP="004A6122">
      <w:r>
        <w:t xml:space="preserve">Обращайтесь к нам, если у Вас возникнут вопросы о порядке действий. Мы будем рады оказать Вам поддержку и сопровождение на протяжении всей процедуры установления эквивалентности. </w:t>
      </w:r>
    </w:p>
    <w:p w14:paraId="1BE9ABFB" w14:textId="6E777A26" w:rsidR="00AD659F" w:rsidRDefault="00AD659F" w:rsidP="004A6122"/>
    <w:p w14:paraId="7895E5F5" w14:textId="1394097C" w:rsidR="00AD659F" w:rsidRDefault="00AD659F" w:rsidP="004A6122">
      <w:r>
        <w:t>Ваши контактные лица:</w:t>
      </w:r>
    </w:p>
    <w:p w14:paraId="313CA80C" w14:textId="41F37E64" w:rsidR="00AD659F" w:rsidRDefault="00AD659F" w:rsidP="004A6122">
      <w:r>
        <w:t xml:space="preserve">Эллен </w:t>
      </w:r>
      <w:proofErr w:type="spellStart"/>
      <w:r>
        <w:t>Гутшмидт</w:t>
      </w:r>
      <w:proofErr w:type="spellEnd"/>
      <w:r>
        <w:tab/>
      </w:r>
      <w:r>
        <w:tab/>
      </w:r>
      <w:r>
        <w:tab/>
      </w:r>
      <w:r>
        <w:tab/>
      </w:r>
      <w:r>
        <w:tab/>
        <w:t>Моника Майер</w:t>
      </w:r>
    </w:p>
    <w:p w14:paraId="797C186D" w14:textId="43AE2085" w:rsidR="00AD659F" w:rsidRDefault="003E1C65" w:rsidP="004A6122">
      <w:hyperlink r:id="rId8" w:history="1">
        <w:r>
          <w:rPr>
            <w:rStyle w:val="aa"/>
          </w:rPr>
          <w:t>Ellen.gutschmidt@kinder.bremen.de</w:t>
        </w:r>
      </w:hyperlink>
      <w:r>
        <w:tab/>
      </w:r>
      <w:r>
        <w:tab/>
      </w:r>
      <w:r>
        <w:tab/>
        <w:t>monika.meyer@kinder.bremen.de</w:t>
      </w:r>
    </w:p>
    <w:p w14:paraId="6823DC08" w14:textId="1FE0BEA9" w:rsidR="00C80A66" w:rsidRPr="0047700F" w:rsidRDefault="006432E5" w:rsidP="0047700F">
      <w:r>
        <w:t>Тел.: 0421- 361 2387</w:t>
      </w:r>
      <w:r>
        <w:tab/>
      </w:r>
      <w:r>
        <w:tab/>
      </w:r>
      <w:r>
        <w:tab/>
      </w:r>
      <w:r>
        <w:tab/>
      </w:r>
      <w:r>
        <w:tab/>
        <w:t>Тел.: 0421- 361 2387</w:t>
      </w:r>
    </w:p>
    <w:sectPr w:rsidR="00C80A66" w:rsidRPr="0047700F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D00B1" w14:textId="77777777" w:rsidR="00E422A2" w:rsidRDefault="00E422A2" w:rsidP="0071152C">
      <w:pPr>
        <w:spacing w:after="0" w:line="240" w:lineRule="auto"/>
      </w:pPr>
      <w:r>
        <w:separator/>
      </w:r>
    </w:p>
  </w:endnote>
  <w:endnote w:type="continuationSeparator" w:id="0">
    <w:p w14:paraId="676F6BD0" w14:textId="77777777" w:rsidR="00E422A2" w:rsidRDefault="00E422A2" w:rsidP="007115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1FE4A" w14:textId="5587A630" w:rsidR="008E56EE" w:rsidRPr="00AF1E2A" w:rsidRDefault="008E56EE" w:rsidP="008E56EE">
    <w:pPr>
      <w:pStyle w:val="a6"/>
      <w:rPr>
        <w:rFonts w:cstheme="minorHAnsi"/>
        <w:sz w:val="16"/>
        <w:szCs w:val="16"/>
      </w:rPr>
    </w:pPr>
  </w:p>
  <w:p w14:paraId="5C21FE4B" w14:textId="67ECC74A" w:rsidR="008E56EE" w:rsidRDefault="008E56EE" w:rsidP="008E56EE">
    <w:pPr>
      <w:pStyle w:val="a6"/>
      <w:rPr>
        <w:rFonts w:cstheme="minorHAnsi"/>
        <w:sz w:val="16"/>
        <w:szCs w:val="16"/>
      </w:rPr>
    </w:pPr>
    <w:r>
      <w:rPr>
        <w:sz w:val="16"/>
        <w:szCs w:val="16"/>
      </w:rPr>
      <w:t>Составитель: Сенатор по делам детей и образования/отдел 31</w:t>
    </w:r>
  </w:p>
  <w:p w14:paraId="01A64E3C" w14:textId="1A7CE04B" w:rsidR="00E11D66" w:rsidRPr="00AF1E2A" w:rsidRDefault="00E11D66" w:rsidP="008E56EE">
    <w:pPr>
      <w:pStyle w:val="a6"/>
      <w:rPr>
        <w:rFonts w:cstheme="minorHAnsi"/>
        <w:sz w:val="16"/>
        <w:szCs w:val="16"/>
      </w:rPr>
    </w:pPr>
    <w:r>
      <w:rPr>
        <w:sz w:val="16"/>
        <w:szCs w:val="16"/>
      </w:rPr>
      <w:t>По состоянию на: 09/2024</w:t>
    </w:r>
  </w:p>
  <w:p w14:paraId="5C21FE4C" w14:textId="0E102FA8" w:rsidR="0071152C" w:rsidRDefault="0071152C" w:rsidP="008E56EE">
    <w:pPr>
      <w:pStyle w:val="a6"/>
      <w:rPr>
        <w:rFonts w:cstheme="minorHAnsi"/>
        <w:sz w:val="16"/>
        <w:szCs w:val="16"/>
      </w:rPr>
    </w:pPr>
  </w:p>
  <w:p w14:paraId="1E00EDAA" w14:textId="77777777" w:rsidR="00E11D66" w:rsidRDefault="00E11D66" w:rsidP="008E56E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B4919" w14:textId="77777777" w:rsidR="00E422A2" w:rsidRDefault="00E422A2" w:rsidP="0071152C">
      <w:pPr>
        <w:spacing w:after="0" w:line="240" w:lineRule="auto"/>
      </w:pPr>
      <w:r>
        <w:separator/>
      </w:r>
    </w:p>
  </w:footnote>
  <w:footnote w:type="continuationSeparator" w:id="0">
    <w:p w14:paraId="68EF85B5" w14:textId="77777777" w:rsidR="00E422A2" w:rsidRDefault="00E422A2" w:rsidP="007115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1FE47" w14:textId="693DB009" w:rsidR="008E56EE" w:rsidRDefault="008E56EE" w:rsidP="008E56EE">
    <w:pPr>
      <w:tabs>
        <w:tab w:val="center" w:pos="4536"/>
        <w:tab w:val="right" w:pos="9072"/>
      </w:tabs>
      <w:spacing w:after="0"/>
      <w:rPr>
        <w:rFonts w:cstheme="minorHAnsi"/>
        <w:b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C21FE4F" wp14:editId="5C21FE50">
          <wp:simplePos x="0" y="0"/>
          <wp:positionH relativeFrom="column">
            <wp:posOffset>3597357</wp:posOffset>
          </wp:positionH>
          <wp:positionV relativeFrom="paragraph">
            <wp:posOffset>-50800</wp:posOffset>
          </wp:positionV>
          <wp:extent cx="2160270" cy="393065"/>
          <wp:effectExtent l="0" t="0" r="0" b="6985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KB_T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393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</w:rPr>
      <w:t xml:space="preserve">Отдел 31: «Профессиональное обучение, привлечение </w:t>
    </w:r>
    <w:r w:rsidR="00FA3EE4">
      <w:rPr>
        <w:b/>
      </w:rPr>
      <w:t>и</w:t>
    </w:r>
  </w:p>
  <w:p w14:paraId="5C21FE48" w14:textId="2861D3F2" w:rsidR="008E56EE" w:rsidRPr="008E56EE" w:rsidRDefault="008E56EE" w:rsidP="008E56EE">
    <w:pPr>
      <w:pStyle w:val="a4"/>
    </w:pPr>
    <w:r>
      <w:rPr>
        <w:b/>
      </w:rPr>
      <w:t xml:space="preserve">обеспечение специалистов </w:t>
    </w:r>
    <w:r w:rsidR="00FA3EE4">
      <w:rPr>
        <w:b/>
      </w:rPr>
      <w:t>по</w:t>
    </w:r>
    <w:r>
      <w:rPr>
        <w:b/>
      </w:rPr>
      <w:t xml:space="preserve"> социальной педагогик</w:t>
    </w:r>
    <w:r w:rsidR="00FA3EE4">
      <w:rPr>
        <w:b/>
      </w:rPr>
      <w:t>е</w:t>
    </w:r>
    <w:r>
      <w:rPr>
        <w:b/>
      </w:rPr>
      <w:t>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55B6B"/>
    <w:multiLevelType w:val="hybridMultilevel"/>
    <w:tmpl w:val="096824B0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2257E8"/>
    <w:multiLevelType w:val="hybridMultilevel"/>
    <w:tmpl w:val="D4846B1E"/>
    <w:lvl w:ilvl="0" w:tplc="1EB6769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D04248"/>
    <w:multiLevelType w:val="hybridMultilevel"/>
    <w:tmpl w:val="F04060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0F74C7"/>
    <w:multiLevelType w:val="hybridMultilevel"/>
    <w:tmpl w:val="E47AB7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A65DB8">
      <w:start w:val="2"/>
      <w:numFmt w:val="bullet"/>
      <w:lvlText w:val="-"/>
      <w:lvlJc w:val="left"/>
      <w:pPr>
        <w:ind w:left="2160" w:hanging="360"/>
      </w:pPr>
      <w:rPr>
        <w:rFonts w:ascii="Arial" w:eastAsia="Arial Unicode MS" w:hAnsi="Arial" w:cs="Arial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5747C2"/>
    <w:multiLevelType w:val="hybridMultilevel"/>
    <w:tmpl w:val="352C3F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F7651"/>
    <w:multiLevelType w:val="hybridMultilevel"/>
    <w:tmpl w:val="39E0C7C4"/>
    <w:lvl w:ilvl="0" w:tplc="458ED6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81290"/>
    <w:multiLevelType w:val="hybridMultilevel"/>
    <w:tmpl w:val="B784DC5C"/>
    <w:lvl w:ilvl="0" w:tplc="DE1087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C405BF"/>
    <w:multiLevelType w:val="hybridMultilevel"/>
    <w:tmpl w:val="CA582B02"/>
    <w:lvl w:ilvl="0" w:tplc="0407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033D27"/>
    <w:multiLevelType w:val="hybridMultilevel"/>
    <w:tmpl w:val="6BFE5C18"/>
    <w:lvl w:ilvl="0" w:tplc="17A804A4">
      <w:start w:val="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FE452B"/>
    <w:multiLevelType w:val="hybridMultilevel"/>
    <w:tmpl w:val="79DEAB0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5076FA"/>
    <w:multiLevelType w:val="hybridMultilevel"/>
    <w:tmpl w:val="2DEC3D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181C2C"/>
    <w:multiLevelType w:val="hybridMultilevel"/>
    <w:tmpl w:val="FCBA06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A65DB8">
      <w:start w:val="2"/>
      <w:numFmt w:val="bullet"/>
      <w:lvlText w:val="-"/>
      <w:lvlJc w:val="left"/>
      <w:pPr>
        <w:ind w:left="2160" w:hanging="360"/>
      </w:pPr>
      <w:rPr>
        <w:rFonts w:ascii="Arial" w:eastAsia="Arial Unicode MS" w:hAnsi="Arial" w:cs="Arial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A929E6"/>
    <w:multiLevelType w:val="hybridMultilevel"/>
    <w:tmpl w:val="E35AA24C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AD879AF"/>
    <w:multiLevelType w:val="hybridMultilevel"/>
    <w:tmpl w:val="E98EB14C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3981910">
    <w:abstractNumId w:val="0"/>
  </w:num>
  <w:num w:numId="2" w16cid:durableId="1030183707">
    <w:abstractNumId w:val="13"/>
  </w:num>
  <w:num w:numId="3" w16cid:durableId="1457483366">
    <w:abstractNumId w:val="9"/>
  </w:num>
  <w:num w:numId="4" w16cid:durableId="1896963324">
    <w:abstractNumId w:val="1"/>
  </w:num>
  <w:num w:numId="5" w16cid:durableId="666787892">
    <w:abstractNumId w:val="12"/>
  </w:num>
  <w:num w:numId="6" w16cid:durableId="1157454198">
    <w:abstractNumId w:val="8"/>
  </w:num>
  <w:num w:numId="7" w16cid:durableId="398527611">
    <w:abstractNumId w:val="3"/>
  </w:num>
  <w:num w:numId="8" w16cid:durableId="64036662">
    <w:abstractNumId w:val="11"/>
  </w:num>
  <w:num w:numId="9" w16cid:durableId="977225057">
    <w:abstractNumId w:val="2"/>
  </w:num>
  <w:num w:numId="10" w16cid:durableId="876358141">
    <w:abstractNumId w:val="7"/>
  </w:num>
  <w:num w:numId="11" w16cid:durableId="814639863">
    <w:abstractNumId w:val="10"/>
  </w:num>
  <w:num w:numId="12" w16cid:durableId="1816945177">
    <w:abstractNumId w:val="4"/>
  </w:num>
  <w:num w:numId="13" w16cid:durableId="288703561">
    <w:abstractNumId w:val="5"/>
  </w:num>
  <w:num w:numId="14" w16cid:durableId="7858059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058"/>
    <w:rsid w:val="000139BB"/>
    <w:rsid w:val="000E7FDF"/>
    <w:rsid w:val="00116C7E"/>
    <w:rsid w:val="001427BB"/>
    <w:rsid w:val="00144493"/>
    <w:rsid w:val="001C2621"/>
    <w:rsid w:val="00265298"/>
    <w:rsid w:val="002874D1"/>
    <w:rsid w:val="002D7F2C"/>
    <w:rsid w:val="003066CB"/>
    <w:rsid w:val="003A42F4"/>
    <w:rsid w:val="003D08B3"/>
    <w:rsid w:val="003E1C65"/>
    <w:rsid w:val="003E35E2"/>
    <w:rsid w:val="00410E26"/>
    <w:rsid w:val="00423E10"/>
    <w:rsid w:val="00475D57"/>
    <w:rsid w:val="0047700F"/>
    <w:rsid w:val="004A6122"/>
    <w:rsid w:val="004B365B"/>
    <w:rsid w:val="00510586"/>
    <w:rsid w:val="00586980"/>
    <w:rsid w:val="005D3757"/>
    <w:rsid w:val="005F20C4"/>
    <w:rsid w:val="00600221"/>
    <w:rsid w:val="0061387B"/>
    <w:rsid w:val="00634AE5"/>
    <w:rsid w:val="006432E5"/>
    <w:rsid w:val="006757D1"/>
    <w:rsid w:val="00703144"/>
    <w:rsid w:val="0071152C"/>
    <w:rsid w:val="007559BD"/>
    <w:rsid w:val="00757ABA"/>
    <w:rsid w:val="00773107"/>
    <w:rsid w:val="00774058"/>
    <w:rsid w:val="007C227A"/>
    <w:rsid w:val="008005F8"/>
    <w:rsid w:val="008A543F"/>
    <w:rsid w:val="008B32DC"/>
    <w:rsid w:val="008E56EE"/>
    <w:rsid w:val="009173C5"/>
    <w:rsid w:val="00942C1E"/>
    <w:rsid w:val="0096656A"/>
    <w:rsid w:val="00A23F1A"/>
    <w:rsid w:val="00A37BDD"/>
    <w:rsid w:val="00AD659F"/>
    <w:rsid w:val="00BE3A15"/>
    <w:rsid w:val="00C24102"/>
    <w:rsid w:val="00C742B4"/>
    <w:rsid w:val="00C761F2"/>
    <w:rsid w:val="00C80A66"/>
    <w:rsid w:val="00CC1FFB"/>
    <w:rsid w:val="00CE5FFC"/>
    <w:rsid w:val="00CF495B"/>
    <w:rsid w:val="00D1256F"/>
    <w:rsid w:val="00D33E97"/>
    <w:rsid w:val="00D41580"/>
    <w:rsid w:val="00D7152C"/>
    <w:rsid w:val="00E11D66"/>
    <w:rsid w:val="00E422A2"/>
    <w:rsid w:val="00E45413"/>
    <w:rsid w:val="00E61542"/>
    <w:rsid w:val="00E91D23"/>
    <w:rsid w:val="00F14A5B"/>
    <w:rsid w:val="00F23E27"/>
    <w:rsid w:val="00F45108"/>
    <w:rsid w:val="00FA3EE4"/>
    <w:rsid w:val="00FE03BD"/>
    <w:rsid w:val="00FF0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21FE22"/>
  <w15:chartTrackingRefBased/>
  <w15:docId w15:val="{D77A9D79-A4DD-4BCF-993E-D5DDEDE4C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2"/>
        <w:lang w:val="ru-RU" w:eastAsia="en-US" w:bidi="ar-SA"/>
      </w:rPr>
    </w:rPrDefault>
    <w:pPrDefault>
      <w:pPr>
        <w:ind w:left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4058"/>
    <w:pPr>
      <w:spacing w:after="200" w:line="276" w:lineRule="auto"/>
      <w:ind w:left="0"/>
    </w:pPr>
    <w:rPr>
      <w:rFonts w:asciiTheme="minorHAnsi" w:hAnsiTheme="minorHAnsi" w:cstheme="minorBidi"/>
      <w:szCs w:val="22"/>
    </w:rPr>
  </w:style>
  <w:style w:type="paragraph" w:styleId="1">
    <w:name w:val="heading 1"/>
    <w:basedOn w:val="a"/>
    <w:link w:val="10"/>
    <w:uiPriority w:val="1"/>
    <w:qFormat/>
    <w:rsid w:val="00E45413"/>
    <w:pPr>
      <w:widowControl w:val="0"/>
      <w:spacing w:after="80" w:line="240" w:lineRule="auto"/>
      <w:ind w:left="130" w:firstLine="14"/>
      <w:outlineLvl w:val="0"/>
    </w:pPr>
    <w:rPr>
      <w:rFonts w:ascii="Arial" w:eastAsia="Arial" w:hAnsi="Arial"/>
      <w:b/>
      <w:bCs/>
      <w:color w:val="383838"/>
      <w:w w:val="105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4AE5"/>
    <w:pPr>
      <w:ind w:left="720"/>
      <w:contextualSpacing/>
    </w:pPr>
  </w:style>
  <w:style w:type="paragraph" w:customStyle="1" w:styleId="Default">
    <w:name w:val="Default"/>
    <w:rsid w:val="00634AE5"/>
    <w:pPr>
      <w:autoSpaceDE w:val="0"/>
      <w:autoSpaceDN w:val="0"/>
      <w:adjustRightInd w:val="0"/>
      <w:ind w:left="0"/>
    </w:pPr>
    <w:rPr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115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1152C"/>
    <w:rPr>
      <w:rFonts w:asciiTheme="minorHAnsi" w:hAnsiTheme="minorHAnsi" w:cstheme="minorBidi"/>
      <w:szCs w:val="22"/>
    </w:rPr>
  </w:style>
  <w:style w:type="paragraph" w:styleId="a6">
    <w:name w:val="footer"/>
    <w:basedOn w:val="a"/>
    <w:link w:val="a7"/>
    <w:uiPriority w:val="99"/>
    <w:unhideWhenUsed/>
    <w:rsid w:val="007115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1152C"/>
    <w:rPr>
      <w:rFonts w:asciiTheme="minorHAnsi" w:hAnsiTheme="minorHAnsi" w:cstheme="minorBidi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5D37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757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rsid w:val="00E45413"/>
    <w:rPr>
      <w:rFonts w:eastAsia="Arial" w:cstheme="minorBidi"/>
      <w:b/>
      <w:bCs/>
      <w:color w:val="383838"/>
      <w:w w:val="105"/>
      <w:sz w:val="23"/>
      <w:szCs w:val="23"/>
      <w:lang w:val="ru-RU"/>
    </w:rPr>
  </w:style>
  <w:style w:type="character" w:styleId="aa">
    <w:name w:val="Hyperlink"/>
    <w:basedOn w:val="a0"/>
    <w:uiPriority w:val="99"/>
    <w:unhideWhenUsed/>
    <w:rsid w:val="00E45413"/>
    <w:rPr>
      <w:color w:val="0563C1" w:themeColor="hyperlink"/>
      <w:u w:val="single"/>
    </w:rPr>
  </w:style>
  <w:style w:type="character" w:styleId="ab">
    <w:name w:val="Emphasis"/>
    <w:basedOn w:val="a0"/>
    <w:uiPriority w:val="20"/>
    <w:qFormat/>
    <w:rsid w:val="00E45413"/>
    <w:rPr>
      <w:i/>
      <w:iCs/>
    </w:rPr>
  </w:style>
  <w:style w:type="paragraph" w:styleId="ac">
    <w:name w:val="Normal (Web)"/>
    <w:basedOn w:val="a"/>
    <w:uiPriority w:val="99"/>
    <w:semiHidden/>
    <w:unhideWhenUsed/>
    <w:rsid w:val="00E45413"/>
    <w:rPr>
      <w:rFonts w:ascii="Times New Roman" w:hAnsi="Times New Roman" w:cs="Times New Roman"/>
      <w:sz w:val="24"/>
      <w:szCs w:val="24"/>
    </w:rPr>
  </w:style>
  <w:style w:type="table" w:styleId="ad">
    <w:name w:val="Table Grid"/>
    <w:basedOn w:val="a1"/>
    <w:uiPriority w:val="59"/>
    <w:rsid w:val="00E45413"/>
    <w:pPr>
      <w:widowControl w:val="0"/>
      <w:ind w:left="0"/>
    </w:pPr>
    <w:rPr>
      <w:rFonts w:cs="Times New Roman"/>
      <w:color w:val="383838"/>
      <w:w w:val="105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981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len.gutschmidt@kinder.bremen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trag@kinder.bremen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Metzner, Verena (Kinder)</dc:creator>
  <cp:keywords/>
  <dc:description/>
  <cp:lastModifiedBy>Ana Ana</cp:lastModifiedBy>
  <cp:revision>10</cp:revision>
  <cp:lastPrinted>2023-10-02T10:59:00Z</cp:lastPrinted>
  <dcterms:created xsi:type="dcterms:W3CDTF">2024-09-02T06:57:00Z</dcterms:created>
  <dcterms:modified xsi:type="dcterms:W3CDTF">2025-01-27T18:32:00Z</dcterms:modified>
</cp:coreProperties>
</file>