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47723A" w14:textId="5668DD82" w:rsidR="00A96AA9" w:rsidRPr="00A96AA9" w:rsidRDefault="00A96AA9" w:rsidP="00681860">
      <w:pPr>
        <w:spacing w:after="120" w:line="240" w:lineRule="auto"/>
        <w:rPr>
          <w:b/>
          <w:sz w:val="28"/>
        </w:rPr>
      </w:pPr>
      <w:r w:rsidRPr="00A96AA9">
        <w:rPr>
          <w:b/>
          <w:sz w:val="28"/>
        </w:rPr>
        <w:t>Informationen zum Qualifizierungsplan und zur Beurteilung für die Personen im Berufseinstiegsjahr</w:t>
      </w:r>
      <w:r>
        <w:rPr>
          <w:b/>
          <w:sz w:val="28"/>
        </w:rPr>
        <w:t xml:space="preserve"> (BEJ)</w:t>
      </w:r>
    </w:p>
    <w:p w14:paraId="4F104852" w14:textId="27FE6275" w:rsidR="00A96AA9" w:rsidRPr="00FB7C5A" w:rsidRDefault="00A96AA9" w:rsidP="00681860">
      <w:pPr>
        <w:spacing w:after="120"/>
        <w:jc w:val="both"/>
        <w:rPr>
          <w:sz w:val="20"/>
          <w:szCs w:val="20"/>
        </w:rPr>
      </w:pPr>
      <w:r w:rsidRPr="00FB7C5A">
        <w:rPr>
          <w:sz w:val="20"/>
          <w:szCs w:val="20"/>
        </w:rPr>
        <w:t xml:space="preserve">Das Berufseinstiegsjahr </w:t>
      </w:r>
      <w:r w:rsidR="00AE18D1">
        <w:rPr>
          <w:sz w:val="20"/>
          <w:szCs w:val="20"/>
        </w:rPr>
        <w:t xml:space="preserve">ermöglicht das Absolvieren der, </w:t>
      </w:r>
      <w:r w:rsidR="00AE18D1" w:rsidRPr="00FB7C5A">
        <w:rPr>
          <w:sz w:val="20"/>
          <w:szCs w:val="20"/>
        </w:rPr>
        <w:t>für die staatliche Anerkennung notwendige berufliche Praxis</w:t>
      </w:r>
      <w:r w:rsidR="00A41983">
        <w:rPr>
          <w:sz w:val="20"/>
          <w:szCs w:val="20"/>
        </w:rPr>
        <w:t xml:space="preserve"> </w:t>
      </w:r>
      <w:r w:rsidR="00A41983">
        <w:rPr>
          <w:sz w:val="20"/>
          <w:szCs w:val="20"/>
        </w:rPr>
        <w:t>als pädagogische Mitarbeitende</w:t>
      </w:r>
      <w:r w:rsidR="00A41983">
        <w:rPr>
          <w:sz w:val="20"/>
          <w:szCs w:val="20"/>
        </w:rPr>
        <w:t xml:space="preserve"> und somit</w:t>
      </w:r>
      <w:r w:rsidR="00AE18D1" w:rsidRPr="00FB7C5A">
        <w:rPr>
          <w:sz w:val="20"/>
          <w:szCs w:val="20"/>
        </w:rPr>
        <w:t xml:space="preserve"> </w:t>
      </w:r>
      <w:r w:rsidR="00AE18D1">
        <w:rPr>
          <w:sz w:val="20"/>
          <w:szCs w:val="20"/>
        </w:rPr>
        <w:t>in einer verantwortlicheren</w:t>
      </w:r>
      <w:r w:rsidRPr="00FB7C5A">
        <w:rPr>
          <w:sz w:val="20"/>
          <w:szCs w:val="20"/>
        </w:rPr>
        <w:t xml:space="preserve"> und stärker auf selbständigem pädagogischem Handeln ausgerichteten Tätigkeit</w:t>
      </w:r>
      <w:r w:rsidR="00AE18D1">
        <w:rPr>
          <w:sz w:val="20"/>
          <w:szCs w:val="20"/>
        </w:rPr>
        <w:t>.</w:t>
      </w:r>
    </w:p>
    <w:p w14:paraId="107941DD" w14:textId="67817C5C" w:rsidR="00A96AA9" w:rsidRPr="00FB7C5A" w:rsidRDefault="00A96AA9" w:rsidP="00681860">
      <w:pPr>
        <w:spacing w:after="120"/>
        <w:jc w:val="both"/>
        <w:rPr>
          <w:sz w:val="20"/>
          <w:szCs w:val="20"/>
        </w:rPr>
      </w:pPr>
      <w:r w:rsidRPr="00FB7C5A">
        <w:rPr>
          <w:sz w:val="20"/>
          <w:szCs w:val="20"/>
        </w:rPr>
        <w:t>Das Berufseinstiegsjahr ist eine Form der Anrechnung, die in ihrer Ausgestaltung die begleitenden Aspekte des Berufspraktikums aufnimmt, um so die bestmögliche Unterstützung für die Zielgruppe zu ermöglichen.</w:t>
      </w:r>
    </w:p>
    <w:p w14:paraId="6D8CB806" w14:textId="6C0B7D37" w:rsidR="00A96AA9" w:rsidRPr="00FB7C5A" w:rsidRDefault="00A96AA9" w:rsidP="00681860">
      <w:pPr>
        <w:spacing w:after="120"/>
        <w:jc w:val="both"/>
        <w:rPr>
          <w:sz w:val="20"/>
          <w:szCs w:val="20"/>
        </w:rPr>
      </w:pPr>
      <w:r w:rsidRPr="00FB7C5A">
        <w:rPr>
          <w:sz w:val="20"/>
          <w:szCs w:val="20"/>
        </w:rPr>
        <w:t>Daher müssen auch Personen, die das BEJ absolvieren, zu Beginn der Tätigkeit eine Art Ausbildungsplan - Qualifizierungsplan genannt –</w:t>
      </w:r>
      <w:r w:rsidR="00FE55B8" w:rsidRPr="00FB7C5A">
        <w:rPr>
          <w:sz w:val="20"/>
          <w:szCs w:val="20"/>
        </w:rPr>
        <w:t xml:space="preserve"> und </w:t>
      </w:r>
      <w:r w:rsidR="00426981" w:rsidRPr="00FB7C5A">
        <w:rPr>
          <w:sz w:val="20"/>
          <w:szCs w:val="20"/>
        </w:rPr>
        <w:t xml:space="preserve">kurz vor dem Ende </w:t>
      </w:r>
      <w:r w:rsidR="00FE55B8" w:rsidRPr="00FB7C5A">
        <w:rPr>
          <w:sz w:val="20"/>
          <w:szCs w:val="20"/>
        </w:rPr>
        <w:t>eine Einschätzung zur Berufspraxis (Beurteilung)</w:t>
      </w:r>
      <w:r w:rsidRPr="00FB7C5A">
        <w:rPr>
          <w:sz w:val="20"/>
          <w:szCs w:val="20"/>
        </w:rPr>
        <w:t xml:space="preserve"> bei der begleitenden Stelle einreichen.</w:t>
      </w:r>
    </w:p>
    <w:p w14:paraId="48FEF397" w14:textId="5ECAB7C6" w:rsidR="00A96AA9" w:rsidRPr="00FB7C5A" w:rsidRDefault="00A96AA9" w:rsidP="00681860">
      <w:pPr>
        <w:spacing w:after="120"/>
        <w:jc w:val="both"/>
        <w:rPr>
          <w:sz w:val="20"/>
          <w:szCs w:val="20"/>
        </w:rPr>
      </w:pPr>
      <w:r w:rsidRPr="00FB7C5A">
        <w:rPr>
          <w:sz w:val="20"/>
          <w:szCs w:val="20"/>
        </w:rPr>
        <w:t>Um der spezifischen Situation der Personen, die das BEJ absolvieren, gerecht zu werden, wurde</w:t>
      </w:r>
      <w:r w:rsidR="00FE55B8" w:rsidRPr="00FB7C5A">
        <w:rPr>
          <w:sz w:val="20"/>
          <w:szCs w:val="20"/>
        </w:rPr>
        <w:t>n hierfür</w:t>
      </w:r>
      <w:r w:rsidRPr="00FB7C5A">
        <w:rPr>
          <w:sz w:val="20"/>
          <w:szCs w:val="20"/>
        </w:rPr>
        <w:t xml:space="preserve"> Vorlage</w:t>
      </w:r>
      <w:r w:rsidR="00FE55B8" w:rsidRPr="00FB7C5A">
        <w:rPr>
          <w:sz w:val="20"/>
          <w:szCs w:val="20"/>
        </w:rPr>
        <w:t>n</w:t>
      </w:r>
      <w:r w:rsidRPr="00FB7C5A">
        <w:rPr>
          <w:sz w:val="20"/>
          <w:szCs w:val="20"/>
        </w:rPr>
        <w:t xml:space="preserve"> entwickelt, </w:t>
      </w:r>
      <w:r w:rsidR="00FE55B8" w:rsidRPr="00FB7C5A">
        <w:rPr>
          <w:sz w:val="20"/>
          <w:szCs w:val="20"/>
        </w:rPr>
        <w:t>die einerseits der Vorerfahrung, die diese Zielgruppe mitbringt, Rechnung tragen, andererseits aber die relevanten Inhalte nicht außer Acht lassen.</w:t>
      </w:r>
    </w:p>
    <w:p w14:paraId="1F01E80C" w14:textId="73BC7AD5" w:rsidR="00FE55B8" w:rsidRPr="00FB7C5A" w:rsidRDefault="00FE55B8" w:rsidP="00681860">
      <w:pPr>
        <w:spacing w:after="120"/>
        <w:jc w:val="both"/>
        <w:rPr>
          <w:sz w:val="20"/>
          <w:szCs w:val="20"/>
        </w:rPr>
      </w:pPr>
      <w:r w:rsidRPr="00FB7C5A">
        <w:rPr>
          <w:sz w:val="20"/>
          <w:szCs w:val="20"/>
        </w:rPr>
        <w:t xml:space="preserve">Daher </w:t>
      </w:r>
      <w:r w:rsidR="00A50E5C">
        <w:rPr>
          <w:sz w:val="20"/>
          <w:szCs w:val="20"/>
        </w:rPr>
        <w:t>sollen</w:t>
      </w:r>
      <w:r w:rsidRPr="00FB7C5A">
        <w:rPr>
          <w:sz w:val="20"/>
          <w:szCs w:val="20"/>
        </w:rPr>
        <w:t xml:space="preserve"> ab dem Ausbildungsjahr 2025/2026 für das BEJ die veröffentlichten Vorlagen für den Qualifizierungsplan und die Beurteilung </w:t>
      </w:r>
      <w:r w:rsidR="00A50E5C">
        <w:rPr>
          <w:sz w:val="20"/>
          <w:szCs w:val="20"/>
        </w:rPr>
        <w:t>verwendet werden</w:t>
      </w:r>
      <w:r w:rsidRPr="00FB7C5A">
        <w:rPr>
          <w:sz w:val="20"/>
          <w:szCs w:val="20"/>
        </w:rPr>
        <w:t xml:space="preserve">. </w:t>
      </w:r>
    </w:p>
    <w:p w14:paraId="79D51E7D" w14:textId="6513DE5F" w:rsidR="00FE55B8" w:rsidRPr="00FB7C5A" w:rsidRDefault="00A96AA9" w:rsidP="00681860">
      <w:pPr>
        <w:spacing w:after="120"/>
        <w:jc w:val="both"/>
        <w:rPr>
          <w:rFonts w:cstheme="minorHAnsi"/>
          <w:sz w:val="20"/>
          <w:szCs w:val="20"/>
        </w:rPr>
      </w:pPr>
      <w:r w:rsidRPr="00FB7C5A">
        <w:rPr>
          <w:sz w:val="20"/>
          <w:szCs w:val="20"/>
        </w:rPr>
        <w:t>Grundlage für die Inhalte</w:t>
      </w:r>
      <w:r w:rsidR="00FE55B8" w:rsidRPr="00FB7C5A">
        <w:rPr>
          <w:sz w:val="20"/>
          <w:szCs w:val="20"/>
        </w:rPr>
        <w:t xml:space="preserve"> des Qualifizierungsplanes soll</w:t>
      </w:r>
      <w:r w:rsidRPr="00FB7C5A">
        <w:rPr>
          <w:sz w:val="20"/>
          <w:szCs w:val="20"/>
        </w:rPr>
        <w:t>en</w:t>
      </w:r>
      <w:r w:rsidRPr="00FB7C5A">
        <w:rPr>
          <w:b/>
          <w:sz w:val="20"/>
          <w:szCs w:val="20"/>
        </w:rPr>
        <w:t xml:space="preserve"> </w:t>
      </w:r>
      <w:r w:rsidRPr="00FB7C5A">
        <w:rPr>
          <w:rFonts w:cstheme="minorHAnsi"/>
          <w:sz w:val="20"/>
          <w:szCs w:val="20"/>
        </w:rPr>
        <w:t xml:space="preserve">die im </w:t>
      </w:r>
      <w:r w:rsidRPr="00FB7C5A">
        <w:rPr>
          <w:rFonts w:cstheme="minorHAnsi"/>
          <w:b/>
          <w:bCs/>
          <w:i/>
          <w:sz w:val="20"/>
          <w:szCs w:val="20"/>
        </w:rPr>
        <w:t>Kompetenzorientierten Qualifikationsprofil für die Ausbildung von Erzieherinnen und Erziehern an Fachschulen und Fachakademien</w:t>
      </w:r>
      <w:r w:rsidRPr="00FB7C5A">
        <w:rPr>
          <w:rFonts w:cstheme="minorHAnsi"/>
          <w:bCs/>
          <w:sz w:val="20"/>
          <w:szCs w:val="20"/>
        </w:rPr>
        <w:t xml:space="preserve"> </w:t>
      </w:r>
      <w:r w:rsidRPr="00FB7C5A">
        <w:rPr>
          <w:rFonts w:cstheme="minorHAnsi"/>
          <w:sz w:val="20"/>
          <w:szCs w:val="20"/>
        </w:rPr>
        <w:t xml:space="preserve">(Beschluss der Kultusministerkonferenz vom 01.12.2011 </w:t>
      </w:r>
      <w:proofErr w:type="spellStart"/>
      <w:r w:rsidRPr="00FB7C5A">
        <w:rPr>
          <w:rFonts w:cstheme="minorHAnsi"/>
          <w:sz w:val="20"/>
          <w:szCs w:val="20"/>
        </w:rPr>
        <w:t>i.d.F</w:t>
      </w:r>
      <w:proofErr w:type="spellEnd"/>
      <w:r w:rsidRPr="00FB7C5A">
        <w:rPr>
          <w:rFonts w:cstheme="minorHAnsi"/>
          <w:sz w:val="20"/>
          <w:szCs w:val="20"/>
        </w:rPr>
        <w:t>. vom 24.11.2017) beschriebenen Fertigkeiten</w:t>
      </w:r>
      <w:r w:rsidR="00984119">
        <w:rPr>
          <w:rFonts w:cstheme="minorHAnsi"/>
          <w:sz w:val="20"/>
          <w:szCs w:val="20"/>
        </w:rPr>
        <w:t xml:space="preserve"> der sechs Handlungsfelder sein</w:t>
      </w:r>
      <w:r w:rsidRPr="00FB7C5A">
        <w:rPr>
          <w:rFonts w:cstheme="minorHAnsi"/>
          <w:sz w:val="20"/>
          <w:szCs w:val="20"/>
        </w:rPr>
        <w:t>.</w:t>
      </w:r>
      <w:r w:rsidR="00FE55B8" w:rsidRPr="00FB7C5A">
        <w:rPr>
          <w:rFonts w:cstheme="minorHAnsi"/>
          <w:sz w:val="20"/>
          <w:szCs w:val="20"/>
        </w:rPr>
        <w:t xml:space="preserve"> Daran </w:t>
      </w:r>
      <w:r w:rsidR="00984119">
        <w:rPr>
          <w:rFonts w:cstheme="minorHAnsi"/>
          <w:sz w:val="20"/>
          <w:szCs w:val="20"/>
        </w:rPr>
        <w:t>anknüpfend</w:t>
      </w:r>
      <w:r w:rsidR="00FE55B8" w:rsidRPr="00FB7C5A">
        <w:rPr>
          <w:rFonts w:cstheme="minorHAnsi"/>
          <w:sz w:val="20"/>
          <w:szCs w:val="20"/>
        </w:rPr>
        <w:t xml:space="preserve"> benennt die Einschätzung zur Berufspraxis, die Grundlage für die Entscheidung über die Anrechnung der Tätigkeit im Rahmen des BEJ ist, die Handlungsfelder des oben genannten Qualifikationsprofils. Beide Ausbildungsdokumente bauen also aufeinander auf – wie es auch schon aus dem Berufspraktikum bekannt ist.</w:t>
      </w:r>
    </w:p>
    <w:p w14:paraId="0CA51270" w14:textId="68A99D5B" w:rsidR="00426981" w:rsidRPr="00FB7C5A" w:rsidRDefault="00FE55B8" w:rsidP="00681860">
      <w:pPr>
        <w:spacing w:after="120"/>
        <w:jc w:val="both"/>
        <w:rPr>
          <w:rFonts w:cstheme="minorHAnsi"/>
          <w:sz w:val="20"/>
          <w:szCs w:val="20"/>
        </w:rPr>
      </w:pPr>
      <w:r w:rsidRPr="00FB7C5A">
        <w:rPr>
          <w:rFonts w:cstheme="minorHAnsi"/>
          <w:sz w:val="20"/>
          <w:szCs w:val="20"/>
        </w:rPr>
        <w:t xml:space="preserve">Neu ist, dass der Einschätzung zur Berufspraxis eine Bewertungsskala zugrunde liegt, die das Bestehen oder nicht Bestehen der Berufspraxis nachvollziehbar machen soll. </w:t>
      </w:r>
      <w:r w:rsidR="00426981" w:rsidRPr="00FB7C5A">
        <w:rPr>
          <w:rFonts w:cstheme="minorHAnsi"/>
          <w:sz w:val="20"/>
          <w:szCs w:val="20"/>
        </w:rPr>
        <w:t>Werden in mehr als drei der zu bewertenden Handlungsfelder die Anforderungen nicht erfüllt, kann die absolvierte Praxis nicht auf das Berufspraktikum angerechnet werden – dies ist analog zum Nichtbestehen der Praxis im Berufspraktikum zu sehen.</w:t>
      </w:r>
    </w:p>
    <w:p w14:paraId="02B0749A" w14:textId="23A3B746" w:rsidR="00426981" w:rsidRPr="00680A30" w:rsidRDefault="00426981" w:rsidP="00681860">
      <w:pPr>
        <w:spacing w:after="120"/>
        <w:jc w:val="both"/>
        <w:rPr>
          <w:rFonts w:cstheme="minorHAnsi"/>
          <w:sz w:val="20"/>
          <w:szCs w:val="20"/>
        </w:rPr>
      </w:pPr>
      <w:r w:rsidRPr="00680A30">
        <w:rPr>
          <w:rFonts w:cstheme="minorHAnsi"/>
          <w:sz w:val="20"/>
          <w:szCs w:val="20"/>
        </w:rPr>
        <w:t xml:space="preserve">Werden in mehr als drei der zu bewertenden Handlungsfelder die Anforderungen nur mit Einschränkung erfüllt, muss die Einrichtung umgehend Kontakt </w:t>
      </w:r>
      <w:r w:rsidR="009A05C9" w:rsidRPr="00680A30">
        <w:rPr>
          <w:rFonts w:cstheme="minorHAnsi"/>
          <w:sz w:val="20"/>
          <w:szCs w:val="20"/>
        </w:rPr>
        <w:t>mit der für die Ausbildungsbegleitung zuständigen Stelle</w:t>
      </w:r>
      <w:r w:rsidR="009A05C9" w:rsidRPr="00680A30">
        <w:rPr>
          <w:rFonts w:cstheme="minorHAnsi"/>
          <w:sz w:val="20"/>
          <w:szCs w:val="20"/>
        </w:rPr>
        <w:t xml:space="preserve"> </w:t>
      </w:r>
      <w:r w:rsidRPr="00680A30">
        <w:rPr>
          <w:rFonts w:cstheme="minorHAnsi"/>
          <w:sz w:val="20"/>
          <w:szCs w:val="20"/>
        </w:rPr>
        <w:t>aufnehmen, um im Rahmen eines Runden Tisches den weiteren Verlauf der Praxis und die Zulassung zum Kolloquium zu überprüfen.</w:t>
      </w:r>
      <w:r w:rsidR="00984119" w:rsidRPr="00680A30">
        <w:rPr>
          <w:rFonts w:cstheme="minorHAnsi"/>
          <w:sz w:val="20"/>
          <w:szCs w:val="20"/>
        </w:rPr>
        <w:t xml:space="preserve"> Dies ist auch der Fall, wenn drei Handlungsfelder mit nicht erfüllt bewertet werden müssen.</w:t>
      </w:r>
    </w:p>
    <w:p w14:paraId="190D2E9A" w14:textId="77777777" w:rsidR="00FB7C5A" w:rsidRPr="00FB7C5A" w:rsidRDefault="00426981" w:rsidP="00681860">
      <w:pPr>
        <w:spacing w:after="120"/>
        <w:jc w:val="both"/>
        <w:rPr>
          <w:rFonts w:cstheme="minorHAnsi"/>
          <w:sz w:val="20"/>
          <w:szCs w:val="20"/>
        </w:rPr>
      </w:pPr>
      <w:r w:rsidRPr="00FB7C5A">
        <w:rPr>
          <w:rFonts w:cstheme="minorHAnsi"/>
          <w:sz w:val="20"/>
          <w:szCs w:val="20"/>
        </w:rPr>
        <w:t xml:space="preserve">Hier erwarten wir </w:t>
      </w:r>
      <w:r w:rsidR="00FB7C5A" w:rsidRPr="00FB7C5A">
        <w:rPr>
          <w:rFonts w:cstheme="minorHAnsi"/>
          <w:sz w:val="20"/>
          <w:szCs w:val="20"/>
        </w:rPr>
        <w:t xml:space="preserve">gern nach dem Durchgang 2025/2026 </w:t>
      </w:r>
      <w:r w:rsidRPr="00FB7C5A">
        <w:rPr>
          <w:rFonts w:cstheme="minorHAnsi"/>
          <w:sz w:val="20"/>
          <w:szCs w:val="20"/>
        </w:rPr>
        <w:t>Ihre Rückmeldungen über die Praxistauglichkeit</w:t>
      </w:r>
      <w:r w:rsidR="00FB7C5A" w:rsidRPr="00FB7C5A">
        <w:rPr>
          <w:rFonts w:cstheme="minorHAnsi"/>
          <w:sz w:val="20"/>
          <w:szCs w:val="20"/>
        </w:rPr>
        <w:t xml:space="preserve"> dieses Vorgehens.</w:t>
      </w:r>
    </w:p>
    <w:p w14:paraId="3EB16239" w14:textId="56B3575E" w:rsidR="00FB7C5A" w:rsidRPr="00FB7C5A" w:rsidRDefault="00FB7C5A" w:rsidP="00681860">
      <w:pPr>
        <w:spacing w:after="120"/>
        <w:jc w:val="both"/>
        <w:rPr>
          <w:rFonts w:cstheme="minorHAnsi"/>
          <w:sz w:val="20"/>
          <w:szCs w:val="20"/>
        </w:rPr>
      </w:pPr>
      <w:r w:rsidRPr="00FB7C5A">
        <w:rPr>
          <w:rFonts w:cstheme="minorHAnsi"/>
          <w:sz w:val="20"/>
          <w:szCs w:val="20"/>
        </w:rPr>
        <w:t>Bitte beachten Sie auch die nächste Seite, die Ihnen das Erstellen eines Qualifiz</w:t>
      </w:r>
      <w:r w:rsidR="00984119">
        <w:rPr>
          <w:rFonts w:cstheme="minorHAnsi"/>
          <w:sz w:val="20"/>
          <w:szCs w:val="20"/>
        </w:rPr>
        <w:t>i</w:t>
      </w:r>
      <w:r w:rsidRPr="00FB7C5A">
        <w:rPr>
          <w:rFonts w:cstheme="minorHAnsi"/>
          <w:sz w:val="20"/>
          <w:szCs w:val="20"/>
        </w:rPr>
        <w:t>erungsplans nach der neuen Vorlage n</w:t>
      </w:r>
      <w:r w:rsidR="00984119">
        <w:rPr>
          <w:rFonts w:cstheme="minorHAnsi"/>
          <w:sz w:val="20"/>
          <w:szCs w:val="20"/>
        </w:rPr>
        <w:t>och einmal konkret</w:t>
      </w:r>
      <w:r w:rsidRPr="00FB7C5A">
        <w:rPr>
          <w:rFonts w:cstheme="minorHAnsi"/>
          <w:sz w:val="20"/>
          <w:szCs w:val="20"/>
        </w:rPr>
        <w:t xml:space="preserve"> vermitteln soll.</w:t>
      </w:r>
    </w:p>
    <w:p w14:paraId="525F3E83" w14:textId="77777777" w:rsidR="00FB7C5A" w:rsidRPr="00FB7C5A" w:rsidRDefault="00FB7C5A" w:rsidP="00681860">
      <w:pPr>
        <w:spacing w:after="120"/>
        <w:jc w:val="both"/>
        <w:rPr>
          <w:rFonts w:cstheme="minorHAnsi"/>
          <w:sz w:val="20"/>
          <w:szCs w:val="20"/>
        </w:rPr>
      </w:pPr>
      <w:r w:rsidRPr="00FB7C5A">
        <w:rPr>
          <w:rFonts w:cstheme="minorHAnsi"/>
          <w:sz w:val="20"/>
          <w:szCs w:val="20"/>
        </w:rPr>
        <w:t>Vielen Dank für Ihre Bereitschaft, neue Wege zu beschreiten.</w:t>
      </w:r>
    </w:p>
    <w:p w14:paraId="2F2AD8C2" w14:textId="7CECD895" w:rsidR="00FB7C5A" w:rsidRDefault="00FB7C5A" w:rsidP="00FB7C5A">
      <w:pPr>
        <w:spacing w:after="0"/>
        <w:rPr>
          <w:rFonts w:ascii="Calibri" w:hAnsi="Calibri" w:cs="Calibri"/>
          <w:sz w:val="20"/>
          <w:szCs w:val="20"/>
          <w:lang w:eastAsia="de-DE"/>
        </w:rPr>
      </w:pPr>
      <w:r>
        <w:rPr>
          <w:rFonts w:ascii="Calibri" w:hAnsi="Calibri" w:cs="Calibri"/>
          <w:sz w:val="20"/>
          <w:szCs w:val="20"/>
          <w:lang w:eastAsia="de-DE"/>
        </w:rPr>
        <w:t>i.A. Referat 31</w:t>
      </w:r>
    </w:p>
    <w:p w14:paraId="60CEC70E" w14:textId="487798B9" w:rsidR="00FB7C5A" w:rsidRPr="00FB7C5A" w:rsidRDefault="00FB7C5A" w:rsidP="00FB7C5A">
      <w:pPr>
        <w:spacing w:after="0"/>
        <w:rPr>
          <w:rFonts w:ascii="Calibri" w:hAnsi="Calibri" w:cs="Calibri"/>
          <w:sz w:val="20"/>
          <w:szCs w:val="20"/>
          <w:lang w:eastAsia="de-DE"/>
        </w:rPr>
      </w:pPr>
      <w:r w:rsidRPr="00FB7C5A">
        <w:rPr>
          <w:rFonts w:ascii="Calibri" w:hAnsi="Calibri" w:cs="Calibri"/>
          <w:sz w:val="20"/>
          <w:szCs w:val="20"/>
          <w:lang w:eastAsia="de-DE"/>
        </w:rPr>
        <w:t>Freie Hansestadt Bremen</w:t>
      </w:r>
    </w:p>
    <w:p w14:paraId="77B73B60" w14:textId="77777777" w:rsidR="00FB7C5A" w:rsidRPr="00FB7C5A" w:rsidRDefault="00FB7C5A" w:rsidP="00FB7C5A">
      <w:pPr>
        <w:spacing w:after="0"/>
        <w:rPr>
          <w:rFonts w:ascii="Calibri" w:hAnsi="Calibri" w:cs="Calibri"/>
          <w:sz w:val="20"/>
          <w:szCs w:val="20"/>
          <w:lang w:eastAsia="de-DE"/>
        </w:rPr>
      </w:pPr>
      <w:r w:rsidRPr="00FB7C5A">
        <w:rPr>
          <w:rFonts w:ascii="Calibri" w:hAnsi="Calibri" w:cs="Calibri"/>
          <w:sz w:val="20"/>
          <w:szCs w:val="20"/>
          <w:lang w:eastAsia="de-DE"/>
        </w:rPr>
        <w:t>Die Senatorin für Kinder und Bildung</w:t>
      </w:r>
    </w:p>
    <w:p w14:paraId="4B6DC32B" w14:textId="77777777" w:rsidR="00FB7C5A" w:rsidRPr="00FB7C5A" w:rsidRDefault="00FB7C5A" w:rsidP="00FB7C5A">
      <w:pPr>
        <w:spacing w:after="0"/>
        <w:rPr>
          <w:rFonts w:ascii="Calibri" w:hAnsi="Calibri" w:cs="Calibri"/>
          <w:sz w:val="20"/>
          <w:szCs w:val="20"/>
          <w:lang w:eastAsia="de-DE"/>
        </w:rPr>
      </w:pPr>
      <w:r w:rsidRPr="00FB7C5A">
        <w:rPr>
          <w:rFonts w:ascii="Calibri" w:hAnsi="Calibri" w:cs="Calibri"/>
          <w:sz w:val="20"/>
          <w:szCs w:val="20"/>
          <w:lang w:eastAsia="de-DE"/>
        </w:rPr>
        <w:t>Referat 31 – Qualifizierung sozialpädagogischer Fachkräfte</w:t>
      </w:r>
    </w:p>
    <w:p w14:paraId="4CE514AC" w14:textId="77777777" w:rsidR="00FB7C5A" w:rsidRPr="00FB7C5A" w:rsidRDefault="00FB7C5A" w:rsidP="00FB7C5A">
      <w:pPr>
        <w:spacing w:after="0"/>
        <w:rPr>
          <w:rFonts w:ascii="Calibri" w:hAnsi="Calibri" w:cs="Calibri"/>
          <w:sz w:val="20"/>
          <w:szCs w:val="20"/>
          <w:lang w:eastAsia="de-DE"/>
        </w:rPr>
      </w:pPr>
      <w:r w:rsidRPr="00FB7C5A">
        <w:rPr>
          <w:rFonts w:ascii="Calibri" w:hAnsi="Calibri" w:cs="Calibri"/>
          <w:sz w:val="20"/>
          <w:szCs w:val="20"/>
          <w:lang w:eastAsia="de-DE"/>
        </w:rPr>
        <w:t>Herdentorsteinweg 7 – 28195 Bremen      </w:t>
      </w:r>
    </w:p>
    <w:p w14:paraId="0B56F257" w14:textId="77777777" w:rsidR="00FB7C5A" w:rsidRPr="00FB7C5A" w:rsidRDefault="00FB7C5A" w:rsidP="00FB7C5A">
      <w:pPr>
        <w:snapToGrid w:val="0"/>
        <w:spacing w:after="0"/>
        <w:contextualSpacing/>
        <w:rPr>
          <w:rFonts w:ascii="Calibri" w:hAnsi="Calibri" w:cs="Calibri"/>
          <w:color w:val="1F497D"/>
          <w:sz w:val="20"/>
          <w:szCs w:val="20"/>
          <w:lang w:eastAsia="de-DE"/>
        </w:rPr>
      </w:pPr>
      <w:r w:rsidRPr="00FB7C5A">
        <w:rPr>
          <w:rFonts w:ascii="Calibri" w:hAnsi="Calibri" w:cs="Calibri"/>
          <w:color w:val="1F497D"/>
          <w:sz w:val="20"/>
          <w:szCs w:val="20"/>
          <w:lang w:eastAsia="de-DE"/>
        </w:rPr>
        <w:t xml:space="preserve">Postanschrift: </w:t>
      </w:r>
      <w:proofErr w:type="spellStart"/>
      <w:r w:rsidRPr="00FB7C5A">
        <w:rPr>
          <w:rFonts w:ascii="Calibri" w:hAnsi="Calibri" w:cs="Calibri"/>
          <w:color w:val="1F497D"/>
          <w:sz w:val="20"/>
          <w:szCs w:val="20"/>
          <w:lang w:eastAsia="de-DE"/>
        </w:rPr>
        <w:t>Rembertiring</w:t>
      </w:r>
      <w:proofErr w:type="spellEnd"/>
      <w:r w:rsidRPr="00FB7C5A">
        <w:rPr>
          <w:rFonts w:ascii="Calibri" w:hAnsi="Calibri" w:cs="Calibri"/>
          <w:color w:val="1F497D"/>
          <w:sz w:val="20"/>
          <w:szCs w:val="20"/>
          <w:lang w:eastAsia="de-DE"/>
        </w:rPr>
        <w:t xml:space="preserve"> 8-12 – 28195 Bremen</w:t>
      </w:r>
      <w:r w:rsidRPr="00FB7C5A">
        <w:rPr>
          <w:rFonts w:ascii="Calibri" w:hAnsi="Calibri" w:cs="Calibri"/>
          <w:sz w:val="20"/>
          <w:szCs w:val="20"/>
          <w:lang w:eastAsia="de-DE"/>
        </w:rPr>
        <w:t xml:space="preserve">                                                 </w:t>
      </w:r>
    </w:p>
    <w:p w14:paraId="6E681F23" w14:textId="77777777" w:rsidR="00FB7C5A" w:rsidRPr="00FB7C5A" w:rsidRDefault="00FB7C5A" w:rsidP="00FB7C5A">
      <w:pPr>
        <w:rPr>
          <w:rFonts w:ascii="Calibri" w:hAnsi="Calibri" w:cs="Calibri"/>
          <w:sz w:val="20"/>
          <w:szCs w:val="20"/>
          <w:lang w:eastAsia="de-DE"/>
        </w:rPr>
      </w:pPr>
      <w:r w:rsidRPr="00FB7C5A">
        <w:rPr>
          <w:rFonts w:ascii="Calibri" w:hAnsi="Calibri" w:cs="Calibri"/>
          <w:sz w:val="20"/>
          <w:szCs w:val="20"/>
          <w:lang w:eastAsia="de-DE"/>
        </w:rPr>
        <w:t xml:space="preserve">Homepage: </w:t>
      </w:r>
      <w:hyperlink r:id="rId6" w:history="1">
        <w:r w:rsidRPr="00FB7C5A">
          <w:rPr>
            <w:rStyle w:val="Hyperlink"/>
            <w:rFonts w:ascii="Calibri" w:hAnsi="Calibri" w:cs="Calibri"/>
            <w:sz w:val="20"/>
            <w:szCs w:val="20"/>
            <w:lang w:eastAsia="de-DE"/>
          </w:rPr>
          <w:t>Ausbildung und Anerkennung sozialpädagogischer Fachkräfte</w:t>
        </w:r>
      </w:hyperlink>
    </w:p>
    <w:p w14:paraId="2724B351" w14:textId="2B7F6D77" w:rsidR="00A96AA9" w:rsidRPr="00FB7C5A" w:rsidRDefault="00FB7C5A" w:rsidP="00FB7C5A">
      <w:pPr>
        <w:jc w:val="both"/>
        <w:rPr>
          <w:rFonts w:cstheme="minorHAnsi"/>
          <w:sz w:val="20"/>
          <w:szCs w:val="20"/>
        </w:rPr>
      </w:pPr>
      <w:r w:rsidRPr="00FB7C5A">
        <w:rPr>
          <w:b/>
          <w:sz w:val="20"/>
          <w:szCs w:val="20"/>
        </w:rPr>
        <w:t xml:space="preserve"> </w:t>
      </w:r>
      <w:r w:rsidR="00A96AA9" w:rsidRPr="00FB7C5A">
        <w:rPr>
          <w:b/>
          <w:sz w:val="20"/>
          <w:szCs w:val="20"/>
        </w:rPr>
        <w:br w:type="page"/>
      </w:r>
    </w:p>
    <w:p w14:paraId="64A696A6" w14:textId="77777777" w:rsidR="00FB7C5A" w:rsidRDefault="00FB7C5A">
      <w:pPr>
        <w:rPr>
          <w:b/>
          <w:sz w:val="28"/>
          <w:szCs w:val="32"/>
        </w:rPr>
      </w:pPr>
      <w:r w:rsidRPr="00FB7C5A">
        <w:rPr>
          <w:b/>
          <w:sz w:val="28"/>
          <w:szCs w:val="32"/>
        </w:rPr>
        <w:lastRenderedPageBreak/>
        <w:t>Was</w:t>
      </w:r>
      <w:r>
        <w:rPr>
          <w:b/>
          <w:sz w:val="28"/>
          <w:szCs w:val="32"/>
        </w:rPr>
        <w:t xml:space="preserve"> ist beim Erstellen des Qualifizierungsplans zu beachten?</w:t>
      </w:r>
    </w:p>
    <w:p w14:paraId="20E3E430" w14:textId="5761E36D" w:rsidR="00FB7C5A" w:rsidRDefault="00FB7C5A" w:rsidP="00256BDD">
      <w:pPr>
        <w:jc w:val="both"/>
        <w:rPr>
          <w:sz w:val="20"/>
          <w:szCs w:val="32"/>
        </w:rPr>
      </w:pPr>
      <w:r>
        <w:rPr>
          <w:sz w:val="20"/>
          <w:szCs w:val="32"/>
        </w:rPr>
        <w:t>Der Qualifizierungsplan soll weiterhin, wie auch der Ausbildungsplan des Berufspraktikums, konkrete Ziele mit Lernschritten der Person im BEJ und Lernhilfen, welche die Anleitung bereithält, verbinden.</w:t>
      </w:r>
      <w:r w:rsidR="00984119">
        <w:rPr>
          <w:sz w:val="20"/>
          <w:szCs w:val="32"/>
        </w:rPr>
        <w:t xml:space="preserve"> Ebenso sind die dafür bedeutsamen Kompetenzen zu benennen.</w:t>
      </w:r>
    </w:p>
    <w:p w14:paraId="7CEF8CF0" w14:textId="77777777" w:rsidR="00A41C55" w:rsidRDefault="00FB7C5A" w:rsidP="00256BDD">
      <w:pPr>
        <w:jc w:val="both"/>
        <w:rPr>
          <w:rFonts w:cstheme="minorHAnsi"/>
          <w:sz w:val="20"/>
        </w:rPr>
      </w:pPr>
      <w:r>
        <w:rPr>
          <w:sz w:val="20"/>
          <w:szCs w:val="32"/>
        </w:rPr>
        <w:t xml:space="preserve">Die Zielformulierung soll sich im Qualifizierungsplan an den sechs Handlungsfeldern des </w:t>
      </w:r>
      <w:r w:rsidRPr="00FB7C5A">
        <w:rPr>
          <w:rFonts w:cstheme="minorHAnsi"/>
          <w:b/>
          <w:bCs/>
          <w:i/>
          <w:sz w:val="20"/>
          <w:szCs w:val="20"/>
        </w:rPr>
        <w:t>Kompetenzorientierten Qualifikationsprofil für die Ausbildung von Erzieherinnen und Erziehern an Fachschulen und Fachakademien</w:t>
      </w:r>
      <w:r w:rsidRPr="00FB7C5A">
        <w:rPr>
          <w:rFonts w:cstheme="minorHAnsi"/>
          <w:bCs/>
          <w:sz w:val="20"/>
          <w:szCs w:val="20"/>
        </w:rPr>
        <w:t xml:space="preserve"> </w:t>
      </w:r>
      <w:r>
        <w:rPr>
          <w:rFonts w:cstheme="minorHAnsi"/>
          <w:sz w:val="20"/>
          <w:szCs w:val="20"/>
        </w:rPr>
        <w:t>in seiner jeweils aktuellen Fassung orientieren.</w:t>
      </w:r>
      <w:r w:rsidR="004F35A8">
        <w:rPr>
          <w:rFonts w:cstheme="minorHAnsi"/>
          <w:sz w:val="20"/>
          <w:szCs w:val="20"/>
        </w:rPr>
        <w:t xml:space="preserve"> Zudem sollen </w:t>
      </w:r>
      <w:r w:rsidR="00A41C55">
        <w:rPr>
          <w:rFonts w:cstheme="minorHAnsi"/>
          <w:sz w:val="20"/>
          <w:szCs w:val="20"/>
        </w:rPr>
        <w:t>zusätzlich</w:t>
      </w:r>
      <w:r w:rsidR="004F35A8">
        <w:rPr>
          <w:rFonts w:cstheme="minorHAnsi"/>
          <w:sz w:val="20"/>
          <w:szCs w:val="20"/>
        </w:rPr>
        <w:t xml:space="preserve"> die Aspekte der </w:t>
      </w:r>
      <w:r w:rsidR="004F35A8" w:rsidRPr="004F35A8">
        <w:rPr>
          <w:rFonts w:cstheme="minorHAnsi"/>
          <w:sz w:val="20"/>
        </w:rPr>
        <w:t>Kompetenzdimension „Professionelle Haltung“</w:t>
      </w:r>
      <w:r w:rsidR="004F35A8">
        <w:rPr>
          <w:rFonts w:cstheme="minorHAnsi"/>
          <w:sz w:val="20"/>
        </w:rPr>
        <w:t xml:space="preserve"> sowie im Speziellen die Weiterentwicklung von tätigkeitrelevanter </w:t>
      </w:r>
      <w:r w:rsidR="004F35A8" w:rsidRPr="004F35A8">
        <w:rPr>
          <w:rFonts w:cstheme="minorHAnsi"/>
          <w:sz w:val="20"/>
        </w:rPr>
        <w:t>Sozialkompetenz/Kommunikationsfähigkeit</w:t>
      </w:r>
      <w:r w:rsidR="004F35A8" w:rsidRPr="004F35A8">
        <w:rPr>
          <w:rFonts w:cstheme="minorHAnsi"/>
          <w:sz w:val="18"/>
        </w:rPr>
        <w:t xml:space="preserve"> </w:t>
      </w:r>
      <w:r w:rsidR="004F35A8">
        <w:rPr>
          <w:rFonts w:cstheme="minorHAnsi"/>
          <w:sz w:val="20"/>
        </w:rPr>
        <w:t xml:space="preserve">berücksichtigt und durch Festlegen spezifischer Lernschritte unterstützt werden. </w:t>
      </w:r>
    </w:p>
    <w:p w14:paraId="1943CCD9" w14:textId="2C240564" w:rsidR="00FB7C5A" w:rsidRPr="00A41C55" w:rsidRDefault="00681860" w:rsidP="00256BDD">
      <w:pPr>
        <w:jc w:val="both"/>
        <w:rPr>
          <w:rFonts w:cstheme="minorHAnsi"/>
          <w:sz w:val="20"/>
          <w:u w:val="single"/>
        </w:rPr>
      </w:pPr>
      <w:r w:rsidRPr="00A41C55">
        <w:rPr>
          <w:rFonts w:cstheme="minorHAnsi"/>
          <w:sz w:val="20"/>
          <w:u w:val="single"/>
        </w:rPr>
        <w:t>Näheres hierzu und eine überblicksartige Beschreibung der Handlungsfelder finden Sie in der Vorlage zur Einschätzung der Berufspraxis.</w:t>
      </w:r>
    </w:p>
    <w:p w14:paraId="064F919C" w14:textId="140CA6CB" w:rsidR="00ED1BCF" w:rsidRDefault="004F35A8" w:rsidP="00ED1BCF">
      <w:pPr>
        <w:jc w:val="both"/>
        <w:rPr>
          <w:rFonts w:cstheme="minorHAnsi"/>
          <w:sz w:val="20"/>
        </w:rPr>
      </w:pPr>
      <w:r>
        <w:rPr>
          <w:rFonts w:cstheme="minorHAnsi"/>
          <w:sz w:val="20"/>
        </w:rPr>
        <w:t>Es ist somit sinnvoll, zunächst mit der Person im BEJ im Rahmen eines Anleitungsgesprächs die verschiedenen Handlungsfelder zu betrachten und zu überlegen, welche spezifischen Ziele</w:t>
      </w:r>
      <w:r w:rsidR="00ED1BCF">
        <w:rPr>
          <w:rFonts w:cstheme="minorHAnsi"/>
          <w:sz w:val="20"/>
        </w:rPr>
        <w:t xml:space="preserve"> darunterfallen</w:t>
      </w:r>
      <w:r w:rsidR="00A41C55">
        <w:rPr>
          <w:rFonts w:cstheme="minorHAnsi"/>
          <w:sz w:val="20"/>
        </w:rPr>
        <w:t>, die Fachkraft, Anleitung und ggf. Einrichtungsleitung im Rahmen des BEJ setzen möchten</w:t>
      </w:r>
      <w:r>
        <w:rPr>
          <w:rFonts w:cstheme="minorHAnsi"/>
          <w:sz w:val="20"/>
        </w:rPr>
        <w:t>.</w:t>
      </w:r>
      <w:r w:rsidR="00ED1BCF">
        <w:rPr>
          <w:rFonts w:cstheme="minorHAnsi"/>
          <w:sz w:val="20"/>
        </w:rPr>
        <w:t xml:space="preserve"> I</w:t>
      </w:r>
      <w:r>
        <w:rPr>
          <w:rFonts w:cstheme="minorHAnsi"/>
          <w:sz w:val="20"/>
        </w:rPr>
        <w:t>m Anschluss kann das spezifische Ziel einer Phase zugeordnet werden</w:t>
      </w:r>
      <w:r w:rsidR="00500AB6">
        <w:rPr>
          <w:rFonts w:cstheme="minorHAnsi"/>
          <w:sz w:val="20"/>
        </w:rPr>
        <w:t xml:space="preserve">. </w:t>
      </w:r>
    </w:p>
    <w:p w14:paraId="7475AF7A" w14:textId="678B790C" w:rsidR="00ED1BCF" w:rsidRDefault="00ED1BCF" w:rsidP="00256BDD">
      <w:pPr>
        <w:jc w:val="both"/>
        <w:rPr>
          <w:rFonts w:cstheme="minorHAnsi"/>
          <w:sz w:val="20"/>
        </w:rPr>
      </w:pPr>
      <w:r>
        <w:rPr>
          <w:rFonts w:cstheme="minorHAnsi"/>
          <w:sz w:val="20"/>
        </w:rPr>
        <w:t>Um der Vorerfahrung und Selbständigkeit der Fachkraft im BEJ Rechnung zu tragen, können die Ziele im Verlauf des BEJ angepasst und auch zeitlich anders orientiert werden (</w:t>
      </w:r>
      <w:r w:rsidR="00680A30">
        <w:rPr>
          <w:rFonts w:cstheme="minorHAnsi"/>
          <w:sz w:val="20"/>
        </w:rPr>
        <w:t xml:space="preserve">z.B. kann </w:t>
      </w:r>
      <w:r>
        <w:rPr>
          <w:rFonts w:cstheme="minorHAnsi"/>
          <w:sz w:val="20"/>
        </w:rPr>
        <w:t>ein Ziel aus dem Abschlusszeitraum auch im Qualifizierungszeitraum bearbeitet und erreicht werden)</w:t>
      </w:r>
    </w:p>
    <w:p w14:paraId="2A7DF738" w14:textId="134AF5B4" w:rsidR="00681860" w:rsidRDefault="00500AB6" w:rsidP="00256BDD">
      <w:pPr>
        <w:jc w:val="both"/>
        <w:rPr>
          <w:rFonts w:cstheme="minorHAnsi"/>
          <w:sz w:val="20"/>
        </w:rPr>
      </w:pPr>
      <w:r>
        <w:rPr>
          <w:rFonts w:cstheme="minorHAnsi"/>
          <w:sz w:val="20"/>
        </w:rPr>
        <w:t xml:space="preserve">Es bedarf aber auch der professionellen Einschätzung der Anleitung/Einrichtungsleitung, inwieweit die Eigenständigkeit der Fachkraft im BEJ ein </w:t>
      </w:r>
      <w:r w:rsidR="00DC66F5">
        <w:rPr>
          <w:rFonts w:cstheme="minorHAnsi"/>
          <w:sz w:val="20"/>
        </w:rPr>
        <w:t>solch offenes</w:t>
      </w:r>
      <w:r>
        <w:rPr>
          <w:rFonts w:cstheme="minorHAnsi"/>
          <w:sz w:val="20"/>
        </w:rPr>
        <w:t xml:space="preserve"> Vorgehen zulässt.</w:t>
      </w:r>
    </w:p>
    <w:p w14:paraId="1B47FDE0" w14:textId="489FC432" w:rsidR="00984119" w:rsidRPr="00A41C55" w:rsidRDefault="00984119">
      <w:pPr>
        <w:rPr>
          <w:rFonts w:cstheme="minorHAnsi"/>
          <w:sz w:val="20"/>
          <w:u w:val="single"/>
        </w:rPr>
      </w:pPr>
      <w:r w:rsidRPr="00A41C55">
        <w:rPr>
          <w:rFonts w:cstheme="minorHAnsi"/>
          <w:sz w:val="20"/>
          <w:u w:val="single"/>
        </w:rPr>
        <w:t>Beispielhafte Zuordnung von Zielen zum Handlungsfeld 1:</w:t>
      </w:r>
    </w:p>
    <w:tbl>
      <w:tblPr>
        <w:tblStyle w:val="Tabellenraster"/>
        <w:tblW w:w="9034" w:type="dxa"/>
        <w:tblLook w:val="04A0" w:firstRow="1" w:lastRow="0" w:firstColumn="1" w:lastColumn="0" w:noHBand="0" w:noVBand="1"/>
      </w:tblPr>
      <w:tblGrid>
        <w:gridCol w:w="5240"/>
        <w:gridCol w:w="1276"/>
        <w:gridCol w:w="1134"/>
        <w:gridCol w:w="1384"/>
      </w:tblGrid>
      <w:tr w:rsidR="00681860" w:rsidRPr="00FB7C5A" w14:paraId="609B4325" w14:textId="77777777" w:rsidTr="00984119">
        <w:trPr>
          <w:trHeight w:val="565"/>
        </w:trPr>
        <w:tc>
          <w:tcPr>
            <w:tcW w:w="5240" w:type="dxa"/>
            <w:tcBorders>
              <w:bottom w:val="single" w:sz="4" w:space="0" w:color="0070C0"/>
            </w:tcBorders>
            <w:vAlign w:val="center"/>
          </w:tcPr>
          <w:p w14:paraId="1FB8803B" w14:textId="27992F3D" w:rsidR="00500AB6" w:rsidRPr="00FB7C5A" w:rsidRDefault="00FB7C5A" w:rsidP="00681860">
            <w:pPr>
              <w:rPr>
                <w:rFonts w:cs="Arial"/>
                <w:b/>
                <w:sz w:val="20"/>
                <w:szCs w:val="28"/>
              </w:rPr>
            </w:pPr>
            <w:r w:rsidRPr="00FB7C5A">
              <w:rPr>
                <w:rFonts w:cs="Arial"/>
                <w:b/>
                <w:sz w:val="20"/>
                <w:szCs w:val="28"/>
              </w:rPr>
              <w:t>Zielformulierung</w:t>
            </w:r>
          </w:p>
        </w:tc>
        <w:tc>
          <w:tcPr>
            <w:tcW w:w="1276" w:type="dxa"/>
            <w:tcBorders>
              <w:bottom w:val="single" w:sz="4" w:space="0" w:color="0070C0"/>
            </w:tcBorders>
            <w:vAlign w:val="center"/>
          </w:tcPr>
          <w:p w14:paraId="041C25E3" w14:textId="27ADA450" w:rsidR="00FB7C5A" w:rsidRPr="00FB7C5A" w:rsidRDefault="00FB7C5A" w:rsidP="00681860">
            <w:pPr>
              <w:rPr>
                <w:rFonts w:cs="Arial"/>
                <w:b/>
                <w:sz w:val="20"/>
                <w:szCs w:val="28"/>
              </w:rPr>
            </w:pPr>
            <w:r w:rsidRPr="00FB7C5A">
              <w:rPr>
                <w:rFonts w:cs="Arial"/>
                <w:b/>
                <w:sz w:val="20"/>
                <w:szCs w:val="28"/>
              </w:rPr>
              <w:t xml:space="preserve">Lernschritte </w:t>
            </w:r>
          </w:p>
        </w:tc>
        <w:tc>
          <w:tcPr>
            <w:tcW w:w="1134" w:type="dxa"/>
            <w:tcBorders>
              <w:bottom w:val="single" w:sz="4" w:space="0" w:color="0070C0"/>
            </w:tcBorders>
            <w:vAlign w:val="center"/>
          </w:tcPr>
          <w:p w14:paraId="46E62FC2" w14:textId="2400B127" w:rsidR="00FB7C5A" w:rsidRPr="00FB7C5A" w:rsidRDefault="00681860" w:rsidP="00681860">
            <w:pPr>
              <w:rPr>
                <w:rFonts w:cs="Arial"/>
                <w:b/>
                <w:sz w:val="20"/>
                <w:szCs w:val="28"/>
              </w:rPr>
            </w:pPr>
            <w:r>
              <w:rPr>
                <w:rFonts w:cs="Arial"/>
                <w:b/>
                <w:sz w:val="20"/>
                <w:szCs w:val="28"/>
              </w:rPr>
              <w:t>Lernhilfen</w:t>
            </w:r>
          </w:p>
        </w:tc>
        <w:tc>
          <w:tcPr>
            <w:tcW w:w="1384" w:type="dxa"/>
            <w:tcBorders>
              <w:bottom w:val="single" w:sz="4" w:space="0" w:color="0070C0"/>
            </w:tcBorders>
            <w:vAlign w:val="center"/>
          </w:tcPr>
          <w:p w14:paraId="07C30B75" w14:textId="77777777" w:rsidR="00FB7C5A" w:rsidRPr="00FB7C5A" w:rsidRDefault="00FB7C5A" w:rsidP="00681860">
            <w:pPr>
              <w:rPr>
                <w:rFonts w:cs="Arial"/>
                <w:b/>
                <w:sz w:val="20"/>
                <w:szCs w:val="28"/>
              </w:rPr>
            </w:pPr>
            <w:r w:rsidRPr="00FB7C5A">
              <w:rPr>
                <w:rFonts w:cs="Arial"/>
                <w:b/>
                <w:sz w:val="20"/>
                <w:szCs w:val="28"/>
              </w:rPr>
              <w:t>Kompetenzen</w:t>
            </w:r>
          </w:p>
        </w:tc>
      </w:tr>
      <w:tr w:rsidR="00681860" w:rsidRPr="00FB7C5A" w14:paraId="04DA211C" w14:textId="77777777" w:rsidTr="00984119">
        <w:trPr>
          <w:trHeight w:val="2855"/>
        </w:trPr>
        <w:tc>
          <w:tcPr>
            <w:tcW w:w="5240" w:type="dxa"/>
            <w:tcBorders>
              <w:top w:val="single" w:sz="4" w:space="0" w:color="0070C0"/>
            </w:tcBorders>
          </w:tcPr>
          <w:p w14:paraId="29003052" w14:textId="7A900F0B" w:rsidR="00681860" w:rsidRPr="00DE73CA" w:rsidRDefault="00681860" w:rsidP="00681860">
            <w:pPr>
              <w:pStyle w:val="Default"/>
              <w:spacing w:after="120"/>
              <w:rPr>
                <w:rFonts w:asciiTheme="minorHAnsi" w:hAnsiTheme="minorHAnsi" w:cstheme="minorHAnsi"/>
                <w:b/>
                <w:sz w:val="22"/>
                <w:szCs w:val="22"/>
              </w:rPr>
            </w:pPr>
            <w:r w:rsidRPr="00681860">
              <w:rPr>
                <w:rFonts w:asciiTheme="minorHAnsi" w:hAnsiTheme="minorHAnsi" w:cstheme="minorHAnsi"/>
                <w:b/>
                <w:sz w:val="20"/>
                <w:szCs w:val="22"/>
              </w:rPr>
              <w:t xml:space="preserve">Handlungsfeld 1 </w:t>
            </w:r>
            <w:r w:rsidRPr="00681860">
              <w:rPr>
                <w:rFonts w:asciiTheme="minorHAnsi" w:hAnsiTheme="minorHAnsi" w:cstheme="minorHAnsi"/>
                <w:b/>
                <w:sz w:val="18"/>
                <w:szCs w:val="22"/>
              </w:rPr>
              <w:t>„</w:t>
            </w:r>
            <w:r w:rsidRPr="00681860">
              <w:rPr>
                <w:rFonts w:asciiTheme="minorHAnsi" w:hAnsiTheme="minorHAnsi" w:cstheme="minorHAnsi"/>
                <w:b/>
                <w:sz w:val="20"/>
                <w:szCs w:val="22"/>
              </w:rPr>
              <w:t>Kinder, Jugendliche und junge Erwachsene in ihrer Lebenswelt verstehen und pädagogische Beziehungen zu ihnen gestalten</w:t>
            </w:r>
            <w:r w:rsidRPr="00DE73CA">
              <w:rPr>
                <w:rFonts w:asciiTheme="minorHAnsi" w:hAnsiTheme="minorHAnsi" w:cstheme="minorHAnsi"/>
                <w:b/>
                <w:sz w:val="22"/>
                <w:szCs w:val="22"/>
              </w:rPr>
              <w:t xml:space="preserve">“ </w:t>
            </w:r>
          </w:p>
          <w:p w14:paraId="074A7FB3" w14:textId="3ED7D8C2" w:rsidR="00681860" w:rsidRDefault="00681860" w:rsidP="00681860">
            <w:pPr>
              <w:spacing w:after="80"/>
              <w:rPr>
                <w:rFonts w:cs="Arial"/>
                <w:b/>
                <w:sz w:val="20"/>
                <w:szCs w:val="28"/>
              </w:rPr>
            </w:pPr>
            <w:r>
              <w:rPr>
                <w:rFonts w:cs="Arial"/>
                <w:b/>
                <w:sz w:val="20"/>
                <w:szCs w:val="28"/>
              </w:rPr>
              <w:t>Beispiele</w:t>
            </w:r>
            <w:r w:rsidR="00984119">
              <w:rPr>
                <w:rFonts w:cs="Arial"/>
                <w:b/>
                <w:sz w:val="20"/>
                <w:szCs w:val="28"/>
              </w:rPr>
              <w:t xml:space="preserve"> (nicht abschließend)</w:t>
            </w:r>
            <w:r>
              <w:rPr>
                <w:rFonts w:cs="Arial"/>
                <w:b/>
                <w:sz w:val="20"/>
                <w:szCs w:val="28"/>
              </w:rPr>
              <w:t>:</w:t>
            </w:r>
          </w:p>
          <w:p w14:paraId="5011BB8F" w14:textId="77777777" w:rsidR="00681860" w:rsidRPr="00500AB6" w:rsidRDefault="00681860" w:rsidP="00681860">
            <w:pPr>
              <w:spacing w:after="80"/>
              <w:rPr>
                <w:rFonts w:cs="Arial"/>
                <w:sz w:val="20"/>
                <w:szCs w:val="28"/>
              </w:rPr>
            </w:pPr>
            <w:r w:rsidRPr="00500AB6">
              <w:rPr>
                <w:rFonts w:cs="Arial"/>
                <w:sz w:val="20"/>
                <w:szCs w:val="28"/>
              </w:rPr>
              <w:t>- Kennenlernen der Kinder und Eltern</w:t>
            </w:r>
          </w:p>
          <w:p w14:paraId="53554C5E" w14:textId="77777777" w:rsidR="00681860" w:rsidRPr="00500AB6" w:rsidRDefault="00681860" w:rsidP="00681860">
            <w:pPr>
              <w:spacing w:after="80"/>
              <w:rPr>
                <w:rFonts w:cs="Arial"/>
                <w:sz w:val="20"/>
                <w:szCs w:val="28"/>
              </w:rPr>
            </w:pPr>
            <w:r w:rsidRPr="00500AB6">
              <w:rPr>
                <w:rFonts w:cs="Arial"/>
                <w:sz w:val="20"/>
                <w:szCs w:val="28"/>
              </w:rPr>
              <w:t>- Kontaktaufnahme und Beziehungsaufbau</w:t>
            </w:r>
          </w:p>
          <w:p w14:paraId="0A5F8FD0" w14:textId="77777777" w:rsidR="00681860" w:rsidRPr="00500AB6" w:rsidRDefault="00681860" w:rsidP="00681860">
            <w:pPr>
              <w:spacing w:after="80"/>
              <w:rPr>
                <w:rFonts w:cs="Arial"/>
                <w:sz w:val="20"/>
                <w:szCs w:val="28"/>
              </w:rPr>
            </w:pPr>
            <w:r w:rsidRPr="00500AB6">
              <w:rPr>
                <w:rFonts w:cs="Arial"/>
                <w:sz w:val="20"/>
                <w:szCs w:val="28"/>
              </w:rPr>
              <w:t>- Lebenswelt der Kinder kennenlernen und analysieren</w:t>
            </w:r>
          </w:p>
          <w:p w14:paraId="0BD89E1D" w14:textId="0F1CD3FD" w:rsidR="00681860" w:rsidRPr="00FB7C5A" w:rsidRDefault="00681860" w:rsidP="00681860">
            <w:pPr>
              <w:spacing w:after="80"/>
              <w:rPr>
                <w:rFonts w:cs="Arial"/>
                <w:b/>
                <w:sz w:val="20"/>
                <w:szCs w:val="28"/>
              </w:rPr>
            </w:pPr>
            <w:r w:rsidRPr="00500AB6">
              <w:rPr>
                <w:rFonts w:cs="Arial"/>
                <w:sz w:val="20"/>
                <w:szCs w:val="28"/>
              </w:rPr>
              <w:t>- pädagogische Handlungsansätze auf Basis des gewonnenen Wissens planen und Durchführen</w:t>
            </w:r>
          </w:p>
        </w:tc>
        <w:tc>
          <w:tcPr>
            <w:tcW w:w="1276" w:type="dxa"/>
            <w:tcBorders>
              <w:top w:val="single" w:sz="4" w:space="0" w:color="0070C0"/>
            </w:tcBorders>
          </w:tcPr>
          <w:p w14:paraId="1036734A" w14:textId="77777777" w:rsidR="00681860" w:rsidRPr="00FB7C5A" w:rsidRDefault="00681860" w:rsidP="00791FB0">
            <w:pPr>
              <w:spacing w:after="240"/>
              <w:jc w:val="center"/>
              <w:rPr>
                <w:rFonts w:cs="Arial"/>
                <w:b/>
                <w:sz w:val="20"/>
                <w:szCs w:val="28"/>
              </w:rPr>
            </w:pPr>
          </w:p>
        </w:tc>
        <w:tc>
          <w:tcPr>
            <w:tcW w:w="1134" w:type="dxa"/>
            <w:tcBorders>
              <w:top w:val="single" w:sz="4" w:space="0" w:color="0070C0"/>
            </w:tcBorders>
          </w:tcPr>
          <w:p w14:paraId="13F18C91" w14:textId="77777777" w:rsidR="00681860" w:rsidRPr="00FB7C5A" w:rsidRDefault="00681860" w:rsidP="00791FB0">
            <w:pPr>
              <w:spacing w:after="240"/>
              <w:jc w:val="center"/>
              <w:rPr>
                <w:rFonts w:cs="Arial"/>
                <w:b/>
                <w:sz w:val="20"/>
                <w:szCs w:val="28"/>
              </w:rPr>
            </w:pPr>
          </w:p>
        </w:tc>
        <w:tc>
          <w:tcPr>
            <w:tcW w:w="1384" w:type="dxa"/>
            <w:tcBorders>
              <w:top w:val="single" w:sz="4" w:space="0" w:color="0070C0"/>
            </w:tcBorders>
          </w:tcPr>
          <w:p w14:paraId="34AA505F" w14:textId="77777777" w:rsidR="00681860" w:rsidRPr="00FB7C5A" w:rsidRDefault="00681860" w:rsidP="00791FB0">
            <w:pPr>
              <w:spacing w:after="240"/>
              <w:jc w:val="center"/>
              <w:rPr>
                <w:rFonts w:cs="Arial"/>
                <w:b/>
                <w:sz w:val="20"/>
                <w:szCs w:val="28"/>
              </w:rPr>
            </w:pPr>
          </w:p>
        </w:tc>
      </w:tr>
    </w:tbl>
    <w:p w14:paraId="68C3198F" w14:textId="4CD2CD68" w:rsidR="00FB7C5A" w:rsidRDefault="00984119" w:rsidP="0065303E">
      <w:pPr>
        <w:spacing w:before="240" w:after="120"/>
        <w:jc w:val="both"/>
        <w:rPr>
          <w:sz w:val="20"/>
          <w:szCs w:val="32"/>
        </w:rPr>
      </w:pPr>
      <w:r>
        <w:rPr>
          <w:sz w:val="20"/>
          <w:szCs w:val="32"/>
        </w:rPr>
        <w:t>A</w:t>
      </w:r>
      <w:r w:rsidR="003767FF">
        <w:rPr>
          <w:sz w:val="20"/>
          <w:szCs w:val="32"/>
        </w:rPr>
        <w:t>nalog zum</w:t>
      </w:r>
      <w:r w:rsidR="00681860">
        <w:rPr>
          <w:sz w:val="20"/>
          <w:szCs w:val="32"/>
        </w:rPr>
        <w:t xml:space="preserve"> </w:t>
      </w:r>
      <w:r w:rsidR="003767FF">
        <w:rPr>
          <w:sz w:val="20"/>
          <w:szCs w:val="32"/>
        </w:rPr>
        <w:t>Berufspraktikum</w:t>
      </w:r>
      <w:r w:rsidR="00681860">
        <w:rPr>
          <w:sz w:val="20"/>
          <w:szCs w:val="32"/>
        </w:rPr>
        <w:t xml:space="preserve">, </w:t>
      </w:r>
      <w:r>
        <w:rPr>
          <w:sz w:val="20"/>
          <w:szCs w:val="32"/>
        </w:rPr>
        <w:t xml:space="preserve">wird </w:t>
      </w:r>
      <w:r w:rsidR="00681860">
        <w:rPr>
          <w:sz w:val="20"/>
          <w:szCs w:val="32"/>
        </w:rPr>
        <w:t xml:space="preserve">im Rahmen der Einschätzung zur Berufspraxis </w:t>
      </w:r>
      <w:r>
        <w:rPr>
          <w:sz w:val="20"/>
          <w:szCs w:val="32"/>
        </w:rPr>
        <w:t>das Erreichen der festgelegten Ziele</w:t>
      </w:r>
      <w:r w:rsidR="0065303E">
        <w:rPr>
          <w:sz w:val="20"/>
          <w:szCs w:val="32"/>
        </w:rPr>
        <w:t xml:space="preserve"> und das Vorhandensein der dafür bedeutsamen Kompetenzen</w:t>
      </w:r>
      <w:r>
        <w:rPr>
          <w:sz w:val="20"/>
          <w:szCs w:val="32"/>
        </w:rPr>
        <w:t xml:space="preserve"> </w:t>
      </w:r>
      <w:r w:rsidR="00681860">
        <w:rPr>
          <w:sz w:val="20"/>
          <w:szCs w:val="32"/>
        </w:rPr>
        <w:t xml:space="preserve">beurteilt. Es ist davon auszugehen, dass einige Ziele nicht ausschließlich einem Handlungsfeld zuzuordnen sind. Daher </w:t>
      </w:r>
      <w:r w:rsidR="0063463F">
        <w:rPr>
          <w:sz w:val="20"/>
          <w:szCs w:val="32"/>
        </w:rPr>
        <w:t>ist</w:t>
      </w:r>
      <w:r w:rsidR="00681860">
        <w:rPr>
          <w:sz w:val="20"/>
          <w:szCs w:val="32"/>
        </w:rPr>
        <w:t xml:space="preserve"> die Einschätzung weite</w:t>
      </w:r>
      <w:r w:rsidR="0063463F">
        <w:rPr>
          <w:sz w:val="20"/>
          <w:szCs w:val="32"/>
        </w:rPr>
        <w:t>rhin in einem Fließtext möglich. Daneben sollen aber auch die</w:t>
      </w:r>
      <w:r>
        <w:rPr>
          <w:sz w:val="20"/>
          <w:szCs w:val="32"/>
        </w:rPr>
        <w:t xml:space="preserve"> festgelegten Ziele</w:t>
      </w:r>
      <w:r w:rsidR="0063463F">
        <w:rPr>
          <w:sz w:val="20"/>
          <w:szCs w:val="32"/>
        </w:rPr>
        <w:t xml:space="preserve"> </w:t>
      </w:r>
      <w:r>
        <w:rPr>
          <w:sz w:val="20"/>
          <w:szCs w:val="32"/>
        </w:rPr>
        <w:t xml:space="preserve">dem passenden </w:t>
      </w:r>
      <w:r w:rsidR="0063463F">
        <w:rPr>
          <w:sz w:val="20"/>
          <w:szCs w:val="32"/>
        </w:rPr>
        <w:t xml:space="preserve">Handlungsfeld </w:t>
      </w:r>
      <w:r>
        <w:rPr>
          <w:sz w:val="20"/>
          <w:szCs w:val="32"/>
        </w:rPr>
        <w:t>zugeordnet und in der Einschätzung aufgegriffen werden.</w:t>
      </w:r>
    </w:p>
    <w:p w14:paraId="00617633" w14:textId="77777777" w:rsidR="0065303E" w:rsidRDefault="0065303E" w:rsidP="00256BDD">
      <w:pPr>
        <w:spacing w:after="120"/>
        <w:jc w:val="both"/>
        <w:rPr>
          <w:sz w:val="20"/>
          <w:szCs w:val="32"/>
        </w:rPr>
      </w:pPr>
    </w:p>
    <w:p w14:paraId="4F504524" w14:textId="221BBF04" w:rsidR="00FB7C5A" w:rsidRPr="00FB7C5A" w:rsidRDefault="00FB7C5A">
      <w:pPr>
        <w:rPr>
          <w:b/>
          <w:sz w:val="28"/>
          <w:szCs w:val="32"/>
        </w:rPr>
      </w:pPr>
      <w:r w:rsidRPr="00FB7C5A">
        <w:rPr>
          <w:b/>
          <w:sz w:val="28"/>
          <w:szCs w:val="32"/>
        </w:rPr>
        <w:br w:type="page"/>
      </w:r>
    </w:p>
    <w:p w14:paraId="33041FAB" w14:textId="253DCF8E" w:rsidR="00D0575B" w:rsidRPr="00A96AA9" w:rsidRDefault="006F284E" w:rsidP="00A96AA9">
      <w:pPr>
        <w:tabs>
          <w:tab w:val="left" w:pos="1470"/>
        </w:tabs>
        <w:jc w:val="center"/>
        <w:rPr>
          <w:b/>
          <w:sz w:val="32"/>
          <w:szCs w:val="32"/>
        </w:rPr>
      </w:pPr>
      <w:r>
        <w:rPr>
          <w:b/>
          <w:sz w:val="32"/>
          <w:szCs w:val="32"/>
        </w:rPr>
        <w:lastRenderedPageBreak/>
        <w:t>Qualifizierungsplan für das Berufseinstiegsjahr (Jahr/Jahr</w:t>
      </w:r>
      <w:r w:rsidRPr="004E1521">
        <w:rPr>
          <w:b/>
          <w:sz w:val="32"/>
          <w:szCs w:val="32"/>
        </w:rPr>
        <w:t>)</w:t>
      </w:r>
    </w:p>
    <w:tbl>
      <w:tblPr>
        <w:tblStyle w:val="Tabellenraster"/>
        <w:tblW w:w="9291" w:type="dxa"/>
        <w:jc w:val="center"/>
        <w:tblLook w:val="04A0" w:firstRow="1" w:lastRow="0" w:firstColumn="1" w:lastColumn="0" w:noHBand="0" w:noVBand="1"/>
      </w:tblPr>
      <w:tblGrid>
        <w:gridCol w:w="3130"/>
        <w:gridCol w:w="2900"/>
        <w:gridCol w:w="1799"/>
        <w:gridCol w:w="1462"/>
      </w:tblGrid>
      <w:tr w:rsidR="00F35622" w:rsidRPr="006F536C" w14:paraId="0D6C50FF" w14:textId="77777777" w:rsidTr="00CD0CE7">
        <w:trPr>
          <w:trHeight w:val="397"/>
          <w:jc w:val="center"/>
        </w:trPr>
        <w:tc>
          <w:tcPr>
            <w:tcW w:w="9291" w:type="dxa"/>
            <w:gridSpan w:val="4"/>
            <w:vAlign w:val="center"/>
          </w:tcPr>
          <w:p w14:paraId="104DA2D4" w14:textId="77777777" w:rsidR="00F35622" w:rsidRPr="006F536C" w:rsidRDefault="00F35622" w:rsidP="00CD0CE7">
            <w:pPr>
              <w:pStyle w:val="Default"/>
              <w:rPr>
                <w:rFonts w:asciiTheme="minorHAnsi" w:hAnsiTheme="minorHAnsi" w:cstheme="minorHAnsi"/>
                <w:b/>
                <w:color w:val="auto"/>
                <w:sz w:val="20"/>
                <w:szCs w:val="20"/>
              </w:rPr>
            </w:pPr>
            <w:r w:rsidRPr="006F536C">
              <w:rPr>
                <w:rFonts w:asciiTheme="minorHAnsi" w:hAnsiTheme="minorHAnsi" w:cstheme="minorHAnsi"/>
                <w:b/>
                <w:color w:val="auto"/>
                <w:sz w:val="20"/>
                <w:szCs w:val="20"/>
              </w:rPr>
              <w:t>Angaben zur Fachkraft</w:t>
            </w:r>
          </w:p>
        </w:tc>
      </w:tr>
      <w:tr w:rsidR="00F35622" w:rsidRPr="006F536C" w14:paraId="5DA10401" w14:textId="77777777" w:rsidTr="00CD0CE7">
        <w:trPr>
          <w:trHeight w:val="397"/>
          <w:jc w:val="center"/>
        </w:trPr>
        <w:tc>
          <w:tcPr>
            <w:tcW w:w="3130" w:type="dxa"/>
            <w:shd w:val="clear" w:color="auto" w:fill="F2F2F2" w:themeFill="background1" w:themeFillShade="F2"/>
            <w:vAlign w:val="center"/>
          </w:tcPr>
          <w:p w14:paraId="0F6C0009"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Nachname, Name</w:t>
            </w:r>
          </w:p>
        </w:tc>
        <w:tc>
          <w:tcPr>
            <w:tcW w:w="6161" w:type="dxa"/>
            <w:gridSpan w:val="3"/>
            <w:vAlign w:val="center"/>
          </w:tcPr>
          <w:p w14:paraId="3D4A11FE"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24447377" w14:textId="77777777" w:rsidTr="00CD0CE7">
        <w:trPr>
          <w:trHeight w:val="397"/>
          <w:jc w:val="center"/>
        </w:trPr>
        <w:tc>
          <w:tcPr>
            <w:tcW w:w="3130" w:type="dxa"/>
            <w:shd w:val="clear" w:color="auto" w:fill="F2F2F2" w:themeFill="background1" w:themeFillShade="F2"/>
            <w:vAlign w:val="center"/>
          </w:tcPr>
          <w:p w14:paraId="05238630"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Berufsgruppe</w:t>
            </w:r>
          </w:p>
        </w:tc>
        <w:tc>
          <w:tcPr>
            <w:tcW w:w="6161" w:type="dxa"/>
            <w:gridSpan w:val="3"/>
            <w:vAlign w:val="center"/>
          </w:tcPr>
          <w:p w14:paraId="3EDFA186"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37BB72C4" w14:textId="77777777" w:rsidTr="00CD0CE7">
        <w:trPr>
          <w:trHeight w:val="397"/>
          <w:jc w:val="center"/>
        </w:trPr>
        <w:tc>
          <w:tcPr>
            <w:tcW w:w="3130" w:type="dxa"/>
            <w:shd w:val="clear" w:color="auto" w:fill="F2F2F2" w:themeFill="background1" w:themeFillShade="F2"/>
            <w:vAlign w:val="center"/>
          </w:tcPr>
          <w:p w14:paraId="710E5147"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Einsatzbereich</w:t>
            </w:r>
          </w:p>
        </w:tc>
        <w:tc>
          <w:tcPr>
            <w:tcW w:w="6161" w:type="dxa"/>
            <w:gridSpan w:val="3"/>
            <w:vAlign w:val="center"/>
          </w:tcPr>
          <w:p w14:paraId="4D5101B6"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1FDA78D0" w14:textId="77777777" w:rsidTr="00CD0CE7">
        <w:trPr>
          <w:trHeight w:val="397"/>
          <w:jc w:val="center"/>
        </w:trPr>
        <w:tc>
          <w:tcPr>
            <w:tcW w:w="3130" w:type="dxa"/>
            <w:shd w:val="clear" w:color="auto" w:fill="F2F2F2" w:themeFill="background1" w:themeFillShade="F2"/>
            <w:vAlign w:val="center"/>
          </w:tcPr>
          <w:p w14:paraId="2D2EA644"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Vertragsbeginn</w:t>
            </w:r>
          </w:p>
        </w:tc>
        <w:tc>
          <w:tcPr>
            <w:tcW w:w="6161" w:type="dxa"/>
            <w:gridSpan w:val="3"/>
            <w:vAlign w:val="center"/>
          </w:tcPr>
          <w:p w14:paraId="71AD491B"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36EC372B" w14:textId="77777777" w:rsidTr="00CD0CE7">
        <w:trPr>
          <w:trHeight w:val="397"/>
          <w:jc w:val="center"/>
        </w:trPr>
        <w:tc>
          <w:tcPr>
            <w:tcW w:w="3130" w:type="dxa"/>
            <w:shd w:val="clear" w:color="auto" w:fill="F2F2F2" w:themeFill="background1" w:themeFillShade="F2"/>
            <w:vAlign w:val="center"/>
          </w:tcPr>
          <w:p w14:paraId="1B597B89" w14:textId="77777777" w:rsidR="00F35622" w:rsidRPr="006F536C" w:rsidRDefault="00F35622" w:rsidP="00CD0CE7">
            <w:pPr>
              <w:pStyle w:val="Default"/>
              <w:rPr>
                <w:rFonts w:asciiTheme="minorHAnsi" w:hAnsiTheme="minorHAnsi" w:cstheme="minorHAnsi"/>
                <w:color w:val="auto"/>
                <w:sz w:val="20"/>
                <w:szCs w:val="20"/>
              </w:rPr>
            </w:pPr>
            <w:r>
              <w:rPr>
                <w:rFonts w:asciiTheme="minorHAnsi" w:hAnsiTheme="minorHAnsi" w:cstheme="minorHAnsi"/>
                <w:color w:val="auto"/>
                <w:sz w:val="20"/>
                <w:szCs w:val="20"/>
              </w:rPr>
              <w:t>geplantes Ende des BEJ</w:t>
            </w:r>
          </w:p>
        </w:tc>
        <w:tc>
          <w:tcPr>
            <w:tcW w:w="6161" w:type="dxa"/>
            <w:gridSpan w:val="3"/>
            <w:vAlign w:val="center"/>
          </w:tcPr>
          <w:p w14:paraId="52E5048B"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5735FE00" w14:textId="77777777" w:rsidTr="00CD0CE7">
        <w:trPr>
          <w:trHeight w:val="397"/>
          <w:jc w:val="center"/>
        </w:trPr>
        <w:tc>
          <w:tcPr>
            <w:tcW w:w="9291" w:type="dxa"/>
            <w:gridSpan w:val="4"/>
            <w:vAlign w:val="center"/>
          </w:tcPr>
          <w:p w14:paraId="1F0D2AF7" w14:textId="77777777" w:rsidR="00F35622" w:rsidRPr="006F536C" w:rsidRDefault="00F35622" w:rsidP="00CD0CE7">
            <w:pPr>
              <w:pStyle w:val="Default"/>
              <w:rPr>
                <w:rFonts w:asciiTheme="minorHAnsi" w:hAnsiTheme="minorHAnsi" w:cstheme="minorHAnsi"/>
                <w:b/>
                <w:color w:val="auto"/>
                <w:sz w:val="20"/>
                <w:szCs w:val="20"/>
              </w:rPr>
            </w:pPr>
            <w:r w:rsidRPr="006F536C">
              <w:rPr>
                <w:rFonts w:asciiTheme="minorHAnsi" w:hAnsiTheme="minorHAnsi" w:cstheme="minorHAnsi"/>
                <w:b/>
                <w:color w:val="auto"/>
                <w:sz w:val="20"/>
                <w:szCs w:val="20"/>
              </w:rPr>
              <w:t>Angaben zur Einrichtung</w:t>
            </w:r>
          </w:p>
        </w:tc>
      </w:tr>
      <w:tr w:rsidR="00F35622" w:rsidRPr="006F536C" w14:paraId="6AAF8E9C" w14:textId="77777777" w:rsidTr="00CD0CE7">
        <w:trPr>
          <w:trHeight w:val="397"/>
          <w:jc w:val="center"/>
        </w:trPr>
        <w:tc>
          <w:tcPr>
            <w:tcW w:w="3130" w:type="dxa"/>
            <w:shd w:val="clear" w:color="auto" w:fill="F2F2F2" w:themeFill="background1" w:themeFillShade="F2"/>
            <w:vAlign w:val="center"/>
          </w:tcPr>
          <w:p w14:paraId="4D5E2FA6"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Träger</w:t>
            </w:r>
          </w:p>
        </w:tc>
        <w:tc>
          <w:tcPr>
            <w:tcW w:w="6161" w:type="dxa"/>
            <w:gridSpan w:val="3"/>
            <w:vAlign w:val="center"/>
          </w:tcPr>
          <w:p w14:paraId="3156D17E"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044C7876" w14:textId="77777777" w:rsidTr="00CD0CE7">
        <w:trPr>
          <w:trHeight w:val="397"/>
          <w:jc w:val="center"/>
        </w:trPr>
        <w:tc>
          <w:tcPr>
            <w:tcW w:w="3130" w:type="dxa"/>
            <w:shd w:val="clear" w:color="auto" w:fill="F2F2F2" w:themeFill="background1" w:themeFillShade="F2"/>
            <w:vAlign w:val="center"/>
          </w:tcPr>
          <w:p w14:paraId="6BFEED95"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Name der Einrichtung</w:t>
            </w:r>
          </w:p>
        </w:tc>
        <w:tc>
          <w:tcPr>
            <w:tcW w:w="6161" w:type="dxa"/>
            <w:gridSpan w:val="3"/>
            <w:vAlign w:val="center"/>
          </w:tcPr>
          <w:p w14:paraId="2DED5116"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37033A63" w14:textId="77777777" w:rsidTr="00CD0CE7">
        <w:trPr>
          <w:trHeight w:val="397"/>
          <w:jc w:val="center"/>
        </w:trPr>
        <w:tc>
          <w:tcPr>
            <w:tcW w:w="3130" w:type="dxa"/>
            <w:shd w:val="clear" w:color="auto" w:fill="F2F2F2" w:themeFill="background1" w:themeFillShade="F2"/>
            <w:vAlign w:val="center"/>
          </w:tcPr>
          <w:p w14:paraId="04B5F494"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Straße/Hausnummer</w:t>
            </w:r>
          </w:p>
        </w:tc>
        <w:tc>
          <w:tcPr>
            <w:tcW w:w="6161" w:type="dxa"/>
            <w:gridSpan w:val="3"/>
            <w:vAlign w:val="center"/>
          </w:tcPr>
          <w:p w14:paraId="53747D99" w14:textId="77777777" w:rsidR="00F35622" w:rsidRPr="006F536C" w:rsidRDefault="00F35622" w:rsidP="00CD0CE7">
            <w:pPr>
              <w:pStyle w:val="Default"/>
              <w:rPr>
                <w:rFonts w:asciiTheme="minorHAnsi" w:hAnsiTheme="minorHAnsi" w:cstheme="minorHAnsi"/>
                <w:color w:val="auto"/>
                <w:sz w:val="20"/>
                <w:szCs w:val="20"/>
              </w:rPr>
            </w:pPr>
          </w:p>
        </w:tc>
      </w:tr>
      <w:tr w:rsidR="00F35622" w:rsidRPr="006F536C" w14:paraId="16BB38AE" w14:textId="77777777" w:rsidTr="00CD0CE7">
        <w:trPr>
          <w:trHeight w:val="397"/>
          <w:jc w:val="center"/>
        </w:trPr>
        <w:tc>
          <w:tcPr>
            <w:tcW w:w="3130" w:type="dxa"/>
            <w:shd w:val="clear" w:color="auto" w:fill="F2F2F2" w:themeFill="background1" w:themeFillShade="F2"/>
            <w:vAlign w:val="center"/>
          </w:tcPr>
          <w:p w14:paraId="11E3BFB6"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Postleitzahl/Ort</w:t>
            </w:r>
          </w:p>
        </w:tc>
        <w:tc>
          <w:tcPr>
            <w:tcW w:w="6161" w:type="dxa"/>
            <w:gridSpan w:val="3"/>
            <w:vAlign w:val="center"/>
          </w:tcPr>
          <w:p w14:paraId="693E5120" w14:textId="77777777" w:rsidR="00F35622" w:rsidRPr="006F536C" w:rsidRDefault="00F35622" w:rsidP="00CD0CE7">
            <w:pPr>
              <w:pStyle w:val="Default"/>
              <w:rPr>
                <w:rFonts w:asciiTheme="minorHAnsi" w:hAnsiTheme="minorHAnsi" w:cstheme="minorHAnsi"/>
                <w:color w:val="auto"/>
                <w:sz w:val="20"/>
                <w:szCs w:val="20"/>
              </w:rPr>
            </w:pPr>
          </w:p>
        </w:tc>
      </w:tr>
      <w:tr w:rsidR="00F35622" w:rsidRPr="001D3BD1" w14:paraId="49B6BB75" w14:textId="77777777" w:rsidTr="00CD0CE7">
        <w:trPr>
          <w:trHeight w:val="397"/>
          <w:jc w:val="center"/>
        </w:trPr>
        <w:tc>
          <w:tcPr>
            <w:tcW w:w="3130" w:type="dxa"/>
            <w:shd w:val="clear" w:color="auto" w:fill="F2F2F2" w:themeFill="background1" w:themeFillShade="F2"/>
            <w:vAlign w:val="center"/>
          </w:tcPr>
          <w:p w14:paraId="277A2EF3" w14:textId="77777777" w:rsidR="00F35622" w:rsidRPr="001D3BD1" w:rsidRDefault="00F35622" w:rsidP="00CD0CE7">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Name der Einrichtungsleitung</w:t>
            </w:r>
          </w:p>
        </w:tc>
        <w:tc>
          <w:tcPr>
            <w:tcW w:w="2900" w:type="dxa"/>
            <w:vAlign w:val="center"/>
          </w:tcPr>
          <w:p w14:paraId="1567DB8C" w14:textId="77777777" w:rsidR="00F35622" w:rsidRPr="001D3BD1" w:rsidRDefault="00F35622" w:rsidP="00CD0CE7">
            <w:pPr>
              <w:pStyle w:val="Default"/>
              <w:rPr>
                <w:rFonts w:asciiTheme="minorHAnsi" w:hAnsiTheme="minorHAnsi" w:cstheme="minorHAnsi"/>
                <w:color w:val="auto"/>
                <w:sz w:val="20"/>
                <w:szCs w:val="20"/>
              </w:rPr>
            </w:pPr>
          </w:p>
        </w:tc>
        <w:tc>
          <w:tcPr>
            <w:tcW w:w="1799" w:type="dxa"/>
            <w:shd w:val="clear" w:color="auto" w:fill="F2F2F2" w:themeFill="background1" w:themeFillShade="F2"/>
            <w:vAlign w:val="center"/>
          </w:tcPr>
          <w:p w14:paraId="4C5E5756" w14:textId="77777777" w:rsidR="00F35622" w:rsidRPr="001D3BD1" w:rsidRDefault="00F35622" w:rsidP="00CD0CE7">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Telefonnummer</w:t>
            </w:r>
          </w:p>
        </w:tc>
        <w:tc>
          <w:tcPr>
            <w:tcW w:w="1462" w:type="dxa"/>
            <w:vAlign w:val="center"/>
          </w:tcPr>
          <w:p w14:paraId="5A495109" w14:textId="77777777" w:rsidR="00F35622" w:rsidRPr="001D3BD1" w:rsidRDefault="00F35622" w:rsidP="00CD0CE7">
            <w:pPr>
              <w:pStyle w:val="Default"/>
              <w:rPr>
                <w:rFonts w:asciiTheme="minorHAnsi" w:hAnsiTheme="minorHAnsi" w:cstheme="minorHAnsi"/>
                <w:color w:val="auto"/>
                <w:sz w:val="20"/>
                <w:szCs w:val="20"/>
              </w:rPr>
            </w:pPr>
          </w:p>
        </w:tc>
      </w:tr>
      <w:tr w:rsidR="00F35622" w:rsidRPr="001D3BD1" w14:paraId="6EB69628" w14:textId="77777777" w:rsidTr="00CD0CE7">
        <w:trPr>
          <w:trHeight w:val="397"/>
          <w:jc w:val="center"/>
        </w:trPr>
        <w:tc>
          <w:tcPr>
            <w:tcW w:w="3130" w:type="dxa"/>
            <w:shd w:val="clear" w:color="auto" w:fill="F2F2F2" w:themeFill="background1" w:themeFillShade="F2"/>
            <w:vAlign w:val="center"/>
          </w:tcPr>
          <w:p w14:paraId="024254A5" w14:textId="77777777" w:rsidR="00F35622" w:rsidRPr="001D3BD1" w:rsidRDefault="00F35622" w:rsidP="00CD0CE7">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E-Mail-Adresse</w:t>
            </w:r>
          </w:p>
        </w:tc>
        <w:tc>
          <w:tcPr>
            <w:tcW w:w="6161" w:type="dxa"/>
            <w:gridSpan w:val="3"/>
            <w:vAlign w:val="center"/>
          </w:tcPr>
          <w:p w14:paraId="45B5E8F3" w14:textId="77777777" w:rsidR="00F35622" w:rsidRPr="001D3BD1" w:rsidRDefault="00F35622" w:rsidP="00CD0CE7">
            <w:pPr>
              <w:pStyle w:val="Default"/>
              <w:rPr>
                <w:rFonts w:asciiTheme="minorHAnsi" w:hAnsiTheme="minorHAnsi" w:cstheme="minorHAnsi"/>
                <w:color w:val="auto"/>
                <w:sz w:val="20"/>
                <w:szCs w:val="20"/>
              </w:rPr>
            </w:pPr>
          </w:p>
        </w:tc>
      </w:tr>
      <w:tr w:rsidR="00F35622" w:rsidRPr="006F536C" w14:paraId="0FA1BAC5" w14:textId="77777777" w:rsidTr="00CD0CE7">
        <w:trPr>
          <w:trHeight w:val="397"/>
          <w:jc w:val="center"/>
        </w:trPr>
        <w:tc>
          <w:tcPr>
            <w:tcW w:w="3130" w:type="dxa"/>
            <w:shd w:val="clear" w:color="auto" w:fill="F2F2F2" w:themeFill="background1" w:themeFillShade="F2"/>
            <w:vAlign w:val="center"/>
          </w:tcPr>
          <w:p w14:paraId="6DAB723E"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Name Anleitung</w:t>
            </w:r>
          </w:p>
        </w:tc>
        <w:tc>
          <w:tcPr>
            <w:tcW w:w="2900" w:type="dxa"/>
            <w:vAlign w:val="center"/>
          </w:tcPr>
          <w:p w14:paraId="654A9C26" w14:textId="77777777" w:rsidR="00F35622" w:rsidRPr="006F536C" w:rsidRDefault="00F35622" w:rsidP="00CD0CE7">
            <w:pPr>
              <w:pStyle w:val="Default"/>
              <w:rPr>
                <w:rFonts w:asciiTheme="minorHAnsi" w:hAnsiTheme="minorHAnsi" w:cstheme="minorHAnsi"/>
                <w:color w:val="auto"/>
                <w:sz w:val="20"/>
                <w:szCs w:val="20"/>
              </w:rPr>
            </w:pPr>
          </w:p>
        </w:tc>
        <w:tc>
          <w:tcPr>
            <w:tcW w:w="1799" w:type="dxa"/>
            <w:shd w:val="clear" w:color="auto" w:fill="F2F2F2" w:themeFill="background1" w:themeFillShade="F2"/>
            <w:vAlign w:val="center"/>
          </w:tcPr>
          <w:p w14:paraId="7A553FBC" w14:textId="77777777" w:rsidR="00F35622" w:rsidRPr="006F536C" w:rsidRDefault="00F35622" w:rsidP="00CD0CE7">
            <w:pPr>
              <w:pStyle w:val="Default"/>
              <w:rPr>
                <w:rFonts w:asciiTheme="minorHAnsi" w:hAnsiTheme="minorHAnsi" w:cstheme="minorHAnsi"/>
                <w:color w:val="auto"/>
                <w:sz w:val="20"/>
                <w:szCs w:val="20"/>
              </w:rPr>
            </w:pPr>
            <w:r w:rsidRPr="006F536C">
              <w:rPr>
                <w:rFonts w:asciiTheme="minorHAnsi" w:hAnsiTheme="minorHAnsi" w:cstheme="minorHAnsi"/>
                <w:color w:val="auto"/>
                <w:sz w:val="20"/>
                <w:szCs w:val="20"/>
              </w:rPr>
              <w:t>Telefonnummer</w:t>
            </w:r>
          </w:p>
        </w:tc>
        <w:tc>
          <w:tcPr>
            <w:tcW w:w="1462" w:type="dxa"/>
            <w:vAlign w:val="center"/>
          </w:tcPr>
          <w:p w14:paraId="337AF8A6" w14:textId="77777777" w:rsidR="00F35622" w:rsidRPr="006F536C" w:rsidRDefault="00F35622" w:rsidP="00CD0CE7">
            <w:pPr>
              <w:pStyle w:val="Default"/>
              <w:rPr>
                <w:rFonts w:asciiTheme="minorHAnsi" w:hAnsiTheme="minorHAnsi" w:cstheme="minorHAnsi"/>
                <w:color w:val="auto"/>
                <w:sz w:val="20"/>
                <w:szCs w:val="20"/>
              </w:rPr>
            </w:pPr>
          </w:p>
        </w:tc>
      </w:tr>
      <w:tr w:rsidR="004F04BB" w:rsidRPr="001D3BD1" w14:paraId="54816D2A" w14:textId="77777777" w:rsidTr="00CD0CE7">
        <w:trPr>
          <w:trHeight w:val="397"/>
          <w:jc w:val="center"/>
        </w:trPr>
        <w:tc>
          <w:tcPr>
            <w:tcW w:w="3130" w:type="dxa"/>
            <w:shd w:val="clear" w:color="auto" w:fill="F2F2F2" w:themeFill="background1" w:themeFillShade="F2"/>
            <w:vAlign w:val="center"/>
          </w:tcPr>
          <w:p w14:paraId="501A46DD" w14:textId="77777777" w:rsidR="004F04BB" w:rsidRPr="001D3BD1" w:rsidRDefault="004F04BB" w:rsidP="00CD0CE7">
            <w:pPr>
              <w:pStyle w:val="Default"/>
              <w:rPr>
                <w:rFonts w:asciiTheme="minorHAnsi" w:hAnsiTheme="minorHAnsi" w:cstheme="minorHAnsi"/>
                <w:color w:val="auto"/>
                <w:sz w:val="20"/>
                <w:szCs w:val="20"/>
              </w:rPr>
            </w:pPr>
            <w:r w:rsidRPr="001D3BD1">
              <w:rPr>
                <w:rFonts w:asciiTheme="minorHAnsi" w:hAnsiTheme="minorHAnsi" w:cstheme="minorHAnsi"/>
                <w:color w:val="auto"/>
                <w:sz w:val="20"/>
                <w:szCs w:val="22"/>
              </w:rPr>
              <w:t>E-Mail-Adresse</w:t>
            </w:r>
          </w:p>
        </w:tc>
        <w:tc>
          <w:tcPr>
            <w:tcW w:w="6161" w:type="dxa"/>
            <w:gridSpan w:val="3"/>
            <w:vAlign w:val="center"/>
          </w:tcPr>
          <w:p w14:paraId="1B1D7796" w14:textId="77777777" w:rsidR="004F04BB" w:rsidRPr="001D3BD1" w:rsidRDefault="004F04BB" w:rsidP="00CD0CE7">
            <w:pPr>
              <w:pStyle w:val="Default"/>
              <w:rPr>
                <w:rFonts w:asciiTheme="minorHAnsi" w:hAnsiTheme="minorHAnsi" w:cstheme="minorHAnsi"/>
                <w:color w:val="auto"/>
                <w:sz w:val="20"/>
                <w:szCs w:val="20"/>
              </w:rPr>
            </w:pPr>
          </w:p>
        </w:tc>
      </w:tr>
    </w:tbl>
    <w:p w14:paraId="0688DE51" w14:textId="77777777" w:rsidR="00A17089" w:rsidRDefault="00A17089" w:rsidP="005A6230">
      <w:pPr>
        <w:spacing w:before="160"/>
        <w:rPr>
          <w:rFonts w:cstheme="minorHAnsi"/>
        </w:rPr>
      </w:pPr>
      <w:bookmarkStart w:id="0" w:name="_GoBack"/>
      <w:bookmarkEnd w:id="0"/>
    </w:p>
    <w:p w14:paraId="4BC58E0F" w14:textId="77777777" w:rsidR="005A6230" w:rsidRDefault="005A6230" w:rsidP="005A6230">
      <w:pPr>
        <w:spacing w:before="160"/>
        <w:rPr>
          <w:rFonts w:cstheme="minorHAnsi"/>
        </w:rPr>
      </w:pPr>
      <w:r>
        <w:rPr>
          <w:rFonts w:cstheme="minorHAnsi"/>
        </w:rPr>
        <w:t>Der Qualifizierungsplan wurde von allen unterzeichnenden Personen gelesen und mit der Fachkraft im Berufseinstiegsjahr erörtert.</w:t>
      </w:r>
    </w:p>
    <w:p w14:paraId="74E7BDF9" w14:textId="77777777" w:rsidR="00A17089" w:rsidRDefault="00A17089" w:rsidP="005A6230">
      <w:pPr>
        <w:spacing w:after="0"/>
        <w:rPr>
          <w:rFonts w:cstheme="minorHAnsi"/>
          <w:u w:val="single"/>
        </w:rPr>
      </w:pPr>
    </w:p>
    <w:p w14:paraId="796FE234" w14:textId="77777777" w:rsidR="005A6230" w:rsidRPr="007A6F80" w:rsidRDefault="005A6230" w:rsidP="005A6230">
      <w:pPr>
        <w:spacing w:after="0"/>
        <w:rPr>
          <w:rFonts w:cstheme="minorHAnsi"/>
          <w:u w:val="single"/>
        </w:rPr>
      </w:pPr>
      <w:r>
        <w:rPr>
          <w:rFonts w:cstheme="minorHAnsi"/>
          <w:u w:val="single"/>
        </w:rPr>
        <w:tab/>
      </w:r>
      <w:r>
        <w:rPr>
          <w:rFonts w:cstheme="minorHAnsi"/>
          <w:u w:val="single"/>
        </w:rPr>
        <w:tab/>
      </w:r>
      <w:r>
        <w:rPr>
          <w:rFonts w:cstheme="minorHAnsi"/>
          <w:u w:val="single"/>
        </w:rPr>
        <w:tab/>
      </w:r>
      <w:r>
        <w:rPr>
          <w:rFonts w:cstheme="minorHAnsi"/>
          <w:u w:val="single"/>
        </w:rPr>
        <w:tab/>
      </w:r>
      <w:r>
        <w:rPr>
          <w:rFonts w:cstheme="minorHAnsi"/>
          <w:u w:val="single"/>
        </w:rPr>
        <w:tab/>
      </w:r>
      <w:r>
        <w:rPr>
          <w:rFonts w:cstheme="minorHAnsi"/>
          <w:u w:val="single"/>
        </w:rPr>
        <w:tab/>
      </w:r>
    </w:p>
    <w:p w14:paraId="5445E2B2" w14:textId="77777777" w:rsidR="005A6230" w:rsidRDefault="005A6230" w:rsidP="005A6230">
      <w:pPr>
        <w:rPr>
          <w:rFonts w:cstheme="minorHAnsi"/>
        </w:rPr>
      </w:pPr>
      <w:r>
        <w:rPr>
          <w:rFonts w:cstheme="minorHAnsi"/>
        </w:rPr>
        <w:t>Ort, Datum</w:t>
      </w:r>
    </w:p>
    <w:p w14:paraId="18169F9B" w14:textId="77777777" w:rsidR="005A6230" w:rsidRDefault="005A6230" w:rsidP="005A6230">
      <w:pPr>
        <w:spacing w:after="0"/>
      </w:pPr>
    </w:p>
    <w:p w14:paraId="36F5C817" w14:textId="77777777" w:rsidR="005A6230" w:rsidRDefault="005A6230" w:rsidP="005A6230">
      <w:pPr>
        <w:spacing w:after="0"/>
      </w:pPr>
      <w:r>
        <w:t>___________________________________</w:t>
      </w:r>
      <w:r>
        <w:rPr>
          <w:u w:val="single"/>
        </w:rPr>
        <w:tab/>
      </w:r>
      <w:r>
        <w:t xml:space="preserve"> </w:t>
      </w:r>
    </w:p>
    <w:p w14:paraId="0E09D879" w14:textId="77777777" w:rsidR="005A6230" w:rsidRDefault="005A6230" w:rsidP="005A6230">
      <w:pPr>
        <w:spacing w:after="0"/>
      </w:pPr>
      <w:r>
        <w:t>Fachkraft im Berufseinstiegsjahr</w:t>
      </w:r>
    </w:p>
    <w:p w14:paraId="2AC263B0" w14:textId="77777777" w:rsidR="005A6230" w:rsidRDefault="005A6230" w:rsidP="005A6230"/>
    <w:p w14:paraId="7E772695" w14:textId="77777777" w:rsidR="005A6230" w:rsidRDefault="005A6230" w:rsidP="005A6230">
      <w:pPr>
        <w:spacing w:after="0"/>
      </w:pPr>
      <w:r>
        <w:t>_______________________________________</w:t>
      </w:r>
    </w:p>
    <w:p w14:paraId="3C10258E" w14:textId="77777777" w:rsidR="005A6230" w:rsidRDefault="005A6230" w:rsidP="005A6230">
      <w:r>
        <w:t>Anleitung</w:t>
      </w:r>
    </w:p>
    <w:p w14:paraId="527D8324" w14:textId="77777777" w:rsidR="005A6230" w:rsidRDefault="005A6230" w:rsidP="005A6230">
      <w:pPr>
        <w:spacing w:after="0"/>
      </w:pPr>
    </w:p>
    <w:p w14:paraId="341CCBA7" w14:textId="77777777" w:rsidR="005A6230" w:rsidRPr="007A6F80" w:rsidRDefault="005A6230" w:rsidP="005A6230">
      <w:pPr>
        <w:spacing w:after="0"/>
        <w:rPr>
          <w:u w:val="single"/>
        </w:rPr>
      </w:pPr>
      <w:r>
        <w:t>_____________________________</w:t>
      </w:r>
      <w:r>
        <w:rPr>
          <w:u w:val="single"/>
        </w:rPr>
        <w:tab/>
      </w:r>
      <w:r>
        <w:rPr>
          <w:u w:val="single"/>
        </w:rPr>
        <w:tab/>
      </w:r>
    </w:p>
    <w:p w14:paraId="4FBD9BC3" w14:textId="77777777" w:rsidR="005A6230" w:rsidRDefault="005A6230" w:rsidP="005A6230">
      <w:r>
        <w:t xml:space="preserve">Einrichtungsleitung </w:t>
      </w:r>
    </w:p>
    <w:p w14:paraId="380D565E" w14:textId="77777777" w:rsidR="005A6230" w:rsidRDefault="005A6230" w:rsidP="006F284E">
      <w:pPr>
        <w:tabs>
          <w:tab w:val="left" w:pos="1470"/>
        </w:tabs>
        <w:rPr>
          <w:sz w:val="28"/>
          <w:szCs w:val="28"/>
        </w:rPr>
      </w:pPr>
    </w:p>
    <w:p w14:paraId="72B71569" w14:textId="77777777" w:rsidR="005A6230" w:rsidRDefault="005A6230" w:rsidP="006F284E">
      <w:pPr>
        <w:tabs>
          <w:tab w:val="left" w:pos="1470"/>
        </w:tabs>
        <w:rPr>
          <w:sz w:val="28"/>
          <w:szCs w:val="28"/>
        </w:rPr>
        <w:sectPr w:rsidR="005A6230" w:rsidSect="003C026E">
          <w:headerReference w:type="default" r:id="rId7"/>
          <w:footerReference w:type="default" r:id="rId8"/>
          <w:pgSz w:w="11906" w:h="16838"/>
          <w:pgMar w:top="1417" w:right="1417" w:bottom="1134" w:left="1417" w:header="708" w:footer="708" w:gutter="0"/>
          <w:cols w:space="708"/>
          <w:docGrid w:linePitch="360"/>
        </w:sectPr>
      </w:pPr>
    </w:p>
    <w:p w14:paraId="74BD3EFF" w14:textId="77777777" w:rsidR="00B1248E" w:rsidRDefault="00161320" w:rsidP="00B1248E">
      <w:pPr>
        <w:spacing w:after="240"/>
        <w:jc w:val="center"/>
        <w:rPr>
          <w:rFonts w:cs="Arial"/>
          <w:b/>
          <w:sz w:val="28"/>
          <w:szCs w:val="28"/>
        </w:rPr>
      </w:pPr>
      <w:r>
        <w:rPr>
          <w:rFonts w:cs="Arial"/>
          <w:b/>
          <w:sz w:val="28"/>
          <w:szCs w:val="28"/>
        </w:rPr>
        <w:lastRenderedPageBreak/>
        <w:t>Qualifizierungs</w:t>
      </w:r>
      <w:r w:rsidR="00670F35">
        <w:rPr>
          <w:rFonts w:cs="Arial"/>
          <w:b/>
          <w:sz w:val="28"/>
          <w:szCs w:val="28"/>
        </w:rPr>
        <w:t>plan</w:t>
      </w:r>
    </w:p>
    <w:tbl>
      <w:tblPr>
        <w:tblStyle w:val="Tabellenraster"/>
        <w:tblW w:w="15165" w:type="dxa"/>
        <w:tblLook w:val="04A0" w:firstRow="1" w:lastRow="0" w:firstColumn="1" w:lastColumn="0" w:noHBand="0" w:noVBand="1"/>
      </w:tblPr>
      <w:tblGrid>
        <w:gridCol w:w="3415"/>
        <w:gridCol w:w="3154"/>
        <w:gridCol w:w="2967"/>
        <w:gridCol w:w="2704"/>
        <w:gridCol w:w="2925"/>
      </w:tblGrid>
      <w:tr w:rsidR="00266CA2" w14:paraId="3974C6DA" w14:textId="77777777" w:rsidTr="00764961">
        <w:trPr>
          <w:trHeight w:val="1199"/>
        </w:trPr>
        <w:tc>
          <w:tcPr>
            <w:tcW w:w="15165" w:type="dxa"/>
            <w:gridSpan w:val="5"/>
          </w:tcPr>
          <w:p w14:paraId="1B26C589" w14:textId="77777777" w:rsidR="003F0714" w:rsidRDefault="00266CA2" w:rsidP="00670F35">
            <w:pPr>
              <w:spacing w:after="240"/>
              <w:jc w:val="center"/>
              <w:rPr>
                <w:rFonts w:cs="Arial"/>
                <w:b/>
                <w:sz w:val="28"/>
                <w:szCs w:val="28"/>
              </w:rPr>
            </w:pPr>
            <w:r>
              <w:rPr>
                <w:rFonts w:cs="Arial"/>
                <w:b/>
                <w:sz w:val="28"/>
                <w:szCs w:val="28"/>
              </w:rPr>
              <w:t>Einrichtungsbeschreibung/Aufgaben</w:t>
            </w:r>
          </w:p>
        </w:tc>
      </w:tr>
      <w:tr w:rsidR="00B1248E" w:rsidRPr="00083FEF" w14:paraId="61131F46" w14:textId="77777777" w:rsidTr="00D0575B">
        <w:trPr>
          <w:trHeight w:val="965"/>
        </w:trPr>
        <w:tc>
          <w:tcPr>
            <w:tcW w:w="3415" w:type="dxa"/>
          </w:tcPr>
          <w:p w14:paraId="4984F655" w14:textId="77777777" w:rsidR="00B1248E" w:rsidRPr="0065303E" w:rsidRDefault="00B1248E" w:rsidP="00670F35">
            <w:pPr>
              <w:spacing w:after="240"/>
              <w:jc w:val="center"/>
              <w:rPr>
                <w:rFonts w:cs="Arial"/>
                <w:b/>
                <w:sz w:val="24"/>
                <w:szCs w:val="28"/>
              </w:rPr>
            </w:pPr>
            <w:r w:rsidRPr="0065303E">
              <w:rPr>
                <w:rFonts w:cs="Arial"/>
                <w:b/>
                <w:sz w:val="24"/>
                <w:szCs w:val="28"/>
              </w:rPr>
              <w:t>Zeitraum</w:t>
            </w:r>
          </w:p>
          <w:p w14:paraId="4FFD67DF" w14:textId="42B7C9E6" w:rsidR="0065303E" w:rsidRPr="00083FEF" w:rsidRDefault="0065303E" w:rsidP="00670F35">
            <w:pPr>
              <w:spacing w:after="240"/>
              <w:jc w:val="center"/>
              <w:rPr>
                <w:rFonts w:cs="Arial"/>
                <w:b/>
                <w:sz w:val="28"/>
                <w:szCs w:val="28"/>
              </w:rPr>
            </w:pPr>
            <w:r w:rsidRPr="0065303E">
              <w:rPr>
                <w:rFonts w:cs="Arial"/>
                <w:b/>
                <w:sz w:val="20"/>
                <w:szCs w:val="28"/>
              </w:rPr>
              <w:t>(optional)</w:t>
            </w:r>
          </w:p>
        </w:tc>
        <w:tc>
          <w:tcPr>
            <w:tcW w:w="3154" w:type="dxa"/>
          </w:tcPr>
          <w:p w14:paraId="075DD0E3" w14:textId="77777777" w:rsidR="00B1248E" w:rsidRDefault="00B1248E" w:rsidP="0065303E">
            <w:pPr>
              <w:spacing w:after="120"/>
              <w:jc w:val="center"/>
              <w:rPr>
                <w:rFonts w:cs="Arial"/>
                <w:b/>
                <w:sz w:val="28"/>
                <w:szCs w:val="28"/>
              </w:rPr>
            </w:pPr>
            <w:r w:rsidRPr="0065303E">
              <w:rPr>
                <w:rFonts w:cs="Arial"/>
                <w:b/>
                <w:sz w:val="24"/>
                <w:szCs w:val="28"/>
              </w:rPr>
              <w:t>Zielformulierung</w:t>
            </w:r>
          </w:p>
          <w:p w14:paraId="4786A536" w14:textId="5CF94EA3" w:rsidR="0065303E" w:rsidRPr="00083FEF" w:rsidRDefault="0065303E" w:rsidP="00670F35">
            <w:pPr>
              <w:spacing w:after="240"/>
              <w:jc w:val="center"/>
              <w:rPr>
                <w:rFonts w:cs="Arial"/>
                <w:b/>
                <w:sz w:val="28"/>
                <w:szCs w:val="28"/>
              </w:rPr>
            </w:pPr>
            <w:r w:rsidRPr="0065303E">
              <w:rPr>
                <w:rFonts w:cs="Arial"/>
                <w:b/>
                <w:sz w:val="20"/>
                <w:szCs w:val="28"/>
              </w:rPr>
              <w:t>(analog zu den in der Einschätzung zu Berufspraxis aufgeführten Handlungsfelder</w:t>
            </w:r>
            <w:r w:rsidR="00AE450A">
              <w:rPr>
                <w:rFonts w:cs="Arial"/>
                <w:b/>
                <w:sz w:val="20"/>
                <w:szCs w:val="28"/>
              </w:rPr>
              <w:t>n</w:t>
            </w:r>
            <w:r w:rsidRPr="0065303E">
              <w:rPr>
                <w:rFonts w:cs="Arial"/>
                <w:b/>
                <w:sz w:val="20"/>
                <w:szCs w:val="28"/>
              </w:rPr>
              <w:t>)</w:t>
            </w:r>
          </w:p>
        </w:tc>
        <w:tc>
          <w:tcPr>
            <w:tcW w:w="2967" w:type="dxa"/>
          </w:tcPr>
          <w:p w14:paraId="1E746760" w14:textId="77777777" w:rsidR="00B1248E" w:rsidRDefault="00161320" w:rsidP="0065303E">
            <w:pPr>
              <w:spacing w:after="120"/>
              <w:jc w:val="center"/>
              <w:rPr>
                <w:rFonts w:cs="Arial"/>
                <w:b/>
                <w:sz w:val="28"/>
                <w:szCs w:val="28"/>
              </w:rPr>
            </w:pPr>
            <w:r w:rsidRPr="0065303E">
              <w:rPr>
                <w:rFonts w:cs="Arial"/>
                <w:b/>
                <w:sz w:val="24"/>
                <w:szCs w:val="28"/>
              </w:rPr>
              <w:t>Lernschritte der Fachkraft</w:t>
            </w:r>
            <w:r w:rsidR="005A6230" w:rsidRPr="0065303E">
              <w:rPr>
                <w:rFonts w:cs="Arial"/>
                <w:b/>
                <w:sz w:val="24"/>
                <w:szCs w:val="28"/>
              </w:rPr>
              <w:t xml:space="preserve"> im BEJ</w:t>
            </w:r>
          </w:p>
          <w:p w14:paraId="137CE23C" w14:textId="651C7565" w:rsidR="0065303E" w:rsidRPr="0065303E" w:rsidRDefault="0065303E" w:rsidP="0065303E">
            <w:pPr>
              <w:spacing w:after="240"/>
              <w:jc w:val="center"/>
              <w:rPr>
                <w:rFonts w:cs="Arial"/>
                <w:b/>
                <w:sz w:val="20"/>
                <w:szCs w:val="28"/>
              </w:rPr>
            </w:pPr>
            <w:r>
              <w:rPr>
                <w:rFonts w:cs="Arial"/>
                <w:b/>
                <w:sz w:val="20"/>
                <w:szCs w:val="28"/>
              </w:rPr>
              <w:t>(konkrete Aufgaben, die das Erreichen der Ziele unterstützen)</w:t>
            </w:r>
          </w:p>
        </w:tc>
        <w:tc>
          <w:tcPr>
            <w:tcW w:w="2704" w:type="dxa"/>
          </w:tcPr>
          <w:p w14:paraId="4FB6D62F" w14:textId="77777777" w:rsidR="00B1248E" w:rsidRDefault="00B1248E" w:rsidP="00764961">
            <w:pPr>
              <w:spacing w:after="120"/>
              <w:jc w:val="center"/>
              <w:rPr>
                <w:rFonts w:cs="Arial"/>
                <w:b/>
                <w:sz w:val="24"/>
                <w:szCs w:val="28"/>
              </w:rPr>
            </w:pPr>
            <w:r w:rsidRPr="0065303E">
              <w:rPr>
                <w:rFonts w:cs="Arial"/>
                <w:b/>
                <w:sz w:val="24"/>
                <w:szCs w:val="28"/>
              </w:rPr>
              <w:t>Lernhilfen durch Anleitung</w:t>
            </w:r>
          </w:p>
          <w:p w14:paraId="38FFD491" w14:textId="0D6DAD6F" w:rsidR="0065303E" w:rsidRPr="00764961" w:rsidRDefault="00764961" w:rsidP="0065303E">
            <w:pPr>
              <w:spacing w:after="120"/>
              <w:jc w:val="center"/>
              <w:rPr>
                <w:rFonts w:cs="Arial"/>
                <w:b/>
                <w:sz w:val="20"/>
                <w:szCs w:val="28"/>
              </w:rPr>
            </w:pPr>
            <w:r>
              <w:rPr>
                <w:rFonts w:cs="Arial"/>
                <w:b/>
                <w:sz w:val="20"/>
                <w:szCs w:val="28"/>
              </w:rPr>
              <w:t>(konkrete Unterstützungsmaßnahmen planen)</w:t>
            </w:r>
          </w:p>
        </w:tc>
        <w:tc>
          <w:tcPr>
            <w:tcW w:w="2923" w:type="dxa"/>
          </w:tcPr>
          <w:p w14:paraId="6ED465FC" w14:textId="77777777" w:rsidR="00764961" w:rsidRDefault="00B1248E" w:rsidP="00764961">
            <w:pPr>
              <w:spacing w:after="120"/>
              <w:jc w:val="center"/>
              <w:rPr>
                <w:rFonts w:cs="Arial"/>
                <w:b/>
                <w:sz w:val="24"/>
                <w:szCs w:val="28"/>
                <w:vertAlign w:val="superscript"/>
              </w:rPr>
            </w:pPr>
            <w:r w:rsidRPr="0065303E">
              <w:rPr>
                <w:rFonts w:cs="Arial"/>
                <w:b/>
                <w:sz w:val="24"/>
                <w:szCs w:val="28"/>
              </w:rPr>
              <w:t>Kompetenzen</w:t>
            </w:r>
            <w:r w:rsidR="00764961">
              <w:rPr>
                <w:rFonts w:cs="Arial"/>
                <w:b/>
                <w:sz w:val="24"/>
                <w:szCs w:val="28"/>
              </w:rPr>
              <w:t>*</w:t>
            </w:r>
            <w:r w:rsidR="00764961">
              <w:rPr>
                <w:rFonts w:cs="Arial"/>
                <w:b/>
                <w:sz w:val="24"/>
                <w:szCs w:val="28"/>
                <w:vertAlign w:val="superscript"/>
              </w:rPr>
              <w:t>)</w:t>
            </w:r>
          </w:p>
          <w:p w14:paraId="60D975AD" w14:textId="77777777" w:rsidR="00764961" w:rsidRDefault="00764961" w:rsidP="00764961">
            <w:pPr>
              <w:rPr>
                <w:rFonts w:cs="Arial"/>
                <w:sz w:val="20"/>
              </w:rPr>
            </w:pPr>
            <w:r w:rsidRPr="00596792">
              <w:rPr>
                <w:rFonts w:cs="Arial"/>
                <w:sz w:val="20"/>
              </w:rPr>
              <w:t>Fachkompetenz</w:t>
            </w:r>
            <w:r>
              <w:rPr>
                <w:rFonts w:cs="Arial"/>
                <w:sz w:val="20"/>
              </w:rPr>
              <w:t xml:space="preserve">: </w:t>
            </w:r>
          </w:p>
          <w:p w14:paraId="267B3D8D" w14:textId="77777777" w:rsidR="00764961" w:rsidRDefault="00764961" w:rsidP="00764961">
            <w:pPr>
              <w:spacing w:after="120"/>
              <w:rPr>
                <w:rFonts w:cs="Arial"/>
                <w:sz w:val="20"/>
              </w:rPr>
            </w:pPr>
            <w:r w:rsidRPr="00764961">
              <w:rPr>
                <w:rFonts w:cs="Arial"/>
                <w:b/>
                <w:sz w:val="20"/>
              </w:rPr>
              <w:t>a)</w:t>
            </w:r>
            <w:r w:rsidRPr="00764961">
              <w:rPr>
                <w:rFonts w:cs="Arial"/>
                <w:sz w:val="20"/>
              </w:rPr>
              <w:t xml:space="preserve"> Wissen</w:t>
            </w:r>
            <w:r>
              <w:rPr>
                <w:rFonts w:cs="Arial"/>
                <w:sz w:val="20"/>
              </w:rPr>
              <w:t xml:space="preserve"> und</w:t>
            </w:r>
            <w:r w:rsidRPr="00764961">
              <w:rPr>
                <w:rFonts w:cs="Arial"/>
                <w:sz w:val="20"/>
              </w:rPr>
              <w:t xml:space="preserve"> </w:t>
            </w:r>
            <w:r w:rsidRPr="00764961">
              <w:rPr>
                <w:rFonts w:cs="Arial"/>
                <w:b/>
                <w:sz w:val="20"/>
              </w:rPr>
              <w:t>b)</w:t>
            </w:r>
            <w:r w:rsidRPr="00764961">
              <w:rPr>
                <w:rFonts w:cs="Arial"/>
                <w:sz w:val="20"/>
              </w:rPr>
              <w:t xml:space="preserve"> Fertigkeiten</w:t>
            </w:r>
          </w:p>
          <w:p w14:paraId="670B176A" w14:textId="77777777" w:rsidR="00764961" w:rsidRDefault="00764961" w:rsidP="00764961">
            <w:pPr>
              <w:rPr>
                <w:rFonts w:cs="Arial"/>
                <w:sz w:val="20"/>
              </w:rPr>
            </w:pPr>
            <w:r w:rsidRPr="00596792">
              <w:rPr>
                <w:rFonts w:cs="Arial"/>
                <w:sz w:val="20"/>
              </w:rPr>
              <w:t>Personale Kompetenz</w:t>
            </w:r>
            <w:r>
              <w:rPr>
                <w:rFonts w:cs="Arial"/>
                <w:sz w:val="20"/>
              </w:rPr>
              <w:t>:</w:t>
            </w:r>
          </w:p>
          <w:p w14:paraId="498A7E11" w14:textId="334829E9" w:rsidR="00764961" w:rsidRPr="00764961" w:rsidRDefault="00764961" w:rsidP="00764961">
            <w:pPr>
              <w:spacing w:after="120"/>
              <w:rPr>
                <w:rFonts w:cs="Arial"/>
                <w:b/>
                <w:sz w:val="24"/>
                <w:szCs w:val="28"/>
                <w:vertAlign w:val="superscript"/>
              </w:rPr>
            </w:pPr>
            <w:r w:rsidRPr="00764961">
              <w:rPr>
                <w:rFonts w:cs="Arial"/>
                <w:b/>
                <w:sz w:val="20"/>
                <w:szCs w:val="28"/>
              </w:rPr>
              <w:t xml:space="preserve">a) </w:t>
            </w:r>
            <w:r w:rsidRPr="00764961">
              <w:rPr>
                <w:rFonts w:cs="Arial"/>
                <w:sz w:val="20"/>
              </w:rPr>
              <w:t>Sozialkompetenz</w:t>
            </w:r>
            <w:r>
              <w:rPr>
                <w:rFonts w:cs="Arial"/>
                <w:sz w:val="20"/>
              </w:rPr>
              <w:t xml:space="preserve"> und </w:t>
            </w:r>
            <w:r w:rsidRPr="00764961">
              <w:rPr>
                <w:rFonts w:cs="Arial"/>
                <w:b/>
                <w:sz w:val="20"/>
              </w:rPr>
              <w:t>b)</w:t>
            </w:r>
            <w:r>
              <w:rPr>
                <w:rFonts w:cs="Arial"/>
                <w:b/>
                <w:sz w:val="20"/>
              </w:rPr>
              <w:t xml:space="preserve"> </w:t>
            </w:r>
            <w:r w:rsidRPr="00764961">
              <w:rPr>
                <w:rFonts w:cs="Arial"/>
                <w:sz w:val="20"/>
              </w:rPr>
              <w:t>Selbstkompetenz</w:t>
            </w:r>
          </w:p>
        </w:tc>
      </w:tr>
      <w:tr w:rsidR="00B1248E" w14:paraId="0CC4DA41" w14:textId="77777777" w:rsidTr="00670F35">
        <w:trPr>
          <w:trHeight w:val="1075"/>
        </w:trPr>
        <w:tc>
          <w:tcPr>
            <w:tcW w:w="3415" w:type="dxa"/>
          </w:tcPr>
          <w:p w14:paraId="35A3BD1C" w14:textId="77777777" w:rsidR="00266CA2" w:rsidRDefault="00161320" w:rsidP="00670F35">
            <w:pPr>
              <w:jc w:val="center"/>
              <w:rPr>
                <w:rFonts w:cs="Arial"/>
                <w:b/>
              </w:rPr>
            </w:pPr>
            <w:r>
              <w:rPr>
                <w:rFonts w:cs="Arial"/>
                <w:b/>
              </w:rPr>
              <w:t>Einarbeitungszeitraum</w:t>
            </w:r>
          </w:p>
        </w:tc>
        <w:tc>
          <w:tcPr>
            <w:tcW w:w="3154" w:type="dxa"/>
          </w:tcPr>
          <w:p w14:paraId="659ABE9A" w14:textId="77777777" w:rsidR="00B1248E" w:rsidRDefault="00B1248E" w:rsidP="00670F35">
            <w:pPr>
              <w:jc w:val="center"/>
              <w:rPr>
                <w:rFonts w:cs="Arial"/>
                <w:b/>
              </w:rPr>
            </w:pPr>
          </w:p>
        </w:tc>
        <w:tc>
          <w:tcPr>
            <w:tcW w:w="2967" w:type="dxa"/>
          </w:tcPr>
          <w:p w14:paraId="7C8EF534" w14:textId="77777777" w:rsidR="00B1248E" w:rsidRDefault="00B1248E" w:rsidP="00670F35">
            <w:pPr>
              <w:jc w:val="center"/>
              <w:rPr>
                <w:rFonts w:cs="Arial"/>
                <w:b/>
              </w:rPr>
            </w:pPr>
          </w:p>
        </w:tc>
        <w:tc>
          <w:tcPr>
            <w:tcW w:w="2704" w:type="dxa"/>
          </w:tcPr>
          <w:p w14:paraId="1361D53D" w14:textId="77777777" w:rsidR="00B1248E" w:rsidRDefault="00B1248E" w:rsidP="00670F35">
            <w:pPr>
              <w:jc w:val="center"/>
              <w:rPr>
                <w:rFonts w:cs="Arial"/>
                <w:b/>
              </w:rPr>
            </w:pPr>
          </w:p>
        </w:tc>
        <w:tc>
          <w:tcPr>
            <w:tcW w:w="2923" w:type="dxa"/>
          </w:tcPr>
          <w:p w14:paraId="2B3E36B0" w14:textId="77777777" w:rsidR="00B1248E" w:rsidRDefault="00B1248E" w:rsidP="00670F35">
            <w:pPr>
              <w:jc w:val="center"/>
              <w:rPr>
                <w:rFonts w:cs="Arial"/>
                <w:b/>
              </w:rPr>
            </w:pPr>
          </w:p>
        </w:tc>
      </w:tr>
      <w:tr w:rsidR="00B1248E" w14:paraId="6D0BEFEC" w14:textId="77777777" w:rsidTr="00670F35">
        <w:trPr>
          <w:trHeight w:val="919"/>
        </w:trPr>
        <w:tc>
          <w:tcPr>
            <w:tcW w:w="3415" w:type="dxa"/>
          </w:tcPr>
          <w:p w14:paraId="76F59AB2" w14:textId="77777777" w:rsidR="00B1248E" w:rsidRDefault="00161320" w:rsidP="00670F35">
            <w:pPr>
              <w:jc w:val="center"/>
              <w:rPr>
                <w:rFonts w:cs="Arial"/>
                <w:b/>
              </w:rPr>
            </w:pPr>
            <w:r>
              <w:rPr>
                <w:rFonts w:cs="Arial"/>
                <w:b/>
              </w:rPr>
              <w:t>Qualifizierungszeitraum</w:t>
            </w:r>
          </w:p>
        </w:tc>
        <w:tc>
          <w:tcPr>
            <w:tcW w:w="3154" w:type="dxa"/>
          </w:tcPr>
          <w:p w14:paraId="473C8983" w14:textId="77777777" w:rsidR="00B1248E" w:rsidRDefault="00B1248E" w:rsidP="00670F35">
            <w:pPr>
              <w:jc w:val="center"/>
              <w:rPr>
                <w:rFonts w:cs="Arial"/>
                <w:b/>
              </w:rPr>
            </w:pPr>
          </w:p>
        </w:tc>
        <w:tc>
          <w:tcPr>
            <w:tcW w:w="2967" w:type="dxa"/>
          </w:tcPr>
          <w:p w14:paraId="78744153" w14:textId="77777777" w:rsidR="00B1248E" w:rsidRDefault="00B1248E" w:rsidP="00670F35">
            <w:pPr>
              <w:jc w:val="center"/>
              <w:rPr>
                <w:rFonts w:cs="Arial"/>
                <w:b/>
              </w:rPr>
            </w:pPr>
          </w:p>
        </w:tc>
        <w:tc>
          <w:tcPr>
            <w:tcW w:w="2704" w:type="dxa"/>
          </w:tcPr>
          <w:p w14:paraId="1EFB0C15" w14:textId="77777777" w:rsidR="00B1248E" w:rsidRDefault="00B1248E" w:rsidP="00670F35">
            <w:pPr>
              <w:jc w:val="center"/>
              <w:rPr>
                <w:rFonts w:cs="Arial"/>
                <w:b/>
              </w:rPr>
            </w:pPr>
          </w:p>
        </w:tc>
        <w:tc>
          <w:tcPr>
            <w:tcW w:w="2923" w:type="dxa"/>
          </w:tcPr>
          <w:p w14:paraId="200B5015" w14:textId="77777777" w:rsidR="00B1248E" w:rsidRDefault="00B1248E" w:rsidP="00670F35">
            <w:pPr>
              <w:jc w:val="center"/>
              <w:rPr>
                <w:rFonts w:cs="Arial"/>
                <w:b/>
              </w:rPr>
            </w:pPr>
          </w:p>
        </w:tc>
      </w:tr>
      <w:tr w:rsidR="00B1248E" w14:paraId="68B73195" w14:textId="77777777" w:rsidTr="00670F35">
        <w:trPr>
          <w:trHeight w:val="1094"/>
        </w:trPr>
        <w:tc>
          <w:tcPr>
            <w:tcW w:w="3415" w:type="dxa"/>
          </w:tcPr>
          <w:p w14:paraId="7E0016B5" w14:textId="77777777" w:rsidR="00B1248E" w:rsidRDefault="00161320" w:rsidP="00670F35">
            <w:pPr>
              <w:jc w:val="center"/>
              <w:rPr>
                <w:rFonts w:cs="Arial"/>
                <w:b/>
              </w:rPr>
            </w:pPr>
            <w:r>
              <w:rPr>
                <w:rFonts w:cs="Arial"/>
                <w:b/>
              </w:rPr>
              <w:t>Abschlusszeitraum</w:t>
            </w:r>
          </w:p>
        </w:tc>
        <w:tc>
          <w:tcPr>
            <w:tcW w:w="3154" w:type="dxa"/>
          </w:tcPr>
          <w:p w14:paraId="64742632" w14:textId="77777777" w:rsidR="00B1248E" w:rsidRDefault="00B1248E" w:rsidP="00670F35">
            <w:pPr>
              <w:jc w:val="center"/>
              <w:rPr>
                <w:rFonts w:cs="Arial"/>
                <w:b/>
              </w:rPr>
            </w:pPr>
          </w:p>
        </w:tc>
        <w:tc>
          <w:tcPr>
            <w:tcW w:w="2967" w:type="dxa"/>
          </w:tcPr>
          <w:p w14:paraId="56EA4386" w14:textId="77777777" w:rsidR="00B1248E" w:rsidRDefault="00B1248E" w:rsidP="00670F35">
            <w:pPr>
              <w:jc w:val="center"/>
              <w:rPr>
                <w:rFonts w:cs="Arial"/>
                <w:b/>
              </w:rPr>
            </w:pPr>
          </w:p>
        </w:tc>
        <w:tc>
          <w:tcPr>
            <w:tcW w:w="2704" w:type="dxa"/>
          </w:tcPr>
          <w:p w14:paraId="742D5314" w14:textId="77777777" w:rsidR="00B1248E" w:rsidRDefault="00B1248E" w:rsidP="00670F35">
            <w:pPr>
              <w:jc w:val="center"/>
              <w:rPr>
                <w:rFonts w:cs="Arial"/>
                <w:b/>
              </w:rPr>
            </w:pPr>
          </w:p>
        </w:tc>
        <w:tc>
          <w:tcPr>
            <w:tcW w:w="2923" w:type="dxa"/>
          </w:tcPr>
          <w:p w14:paraId="09D91995" w14:textId="77777777" w:rsidR="00B1248E" w:rsidRDefault="00B1248E" w:rsidP="00670F35">
            <w:pPr>
              <w:jc w:val="center"/>
              <w:rPr>
                <w:rFonts w:cs="Arial"/>
                <w:b/>
              </w:rPr>
            </w:pPr>
          </w:p>
        </w:tc>
      </w:tr>
    </w:tbl>
    <w:p w14:paraId="4D368BBD" w14:textId="77777777" w:rsidR="00764961" w:rsidRPr="00764961" w:rsidRDefault="00764961" w:rsidP="00764961">
      <w:pPr>
        <w:spacing w:before="120" w:after="0"/>
        <w:rPr>
          <w:rFonts w:cs="Arial"/>
          <w:sz w:val="20"/>
          <w:szCs w:val="20"/>
        </w:rPr>
      </w:pPr>
      <w:r w:rsidRPr="00764961">
        <w:rPr>
          <w:sz w:val="20"/>
          <w:szCs w:val="20"/>
        </w:rPr>
        <w:t xml:space="preserve"> *</w:t>
      </w:r>
      <w:r w:rsidRPr="00764961">
        <w:rPr>
          <w:sz w:val="20"/>
          <w:szCs w:val="20"/>
          <w:vertAlign w:val="superscript"/>
        </w:rPr>
        <w:t xml:space="preserve">) </w:t>
      </w:r>
      <w:r w:rsidRPr="00764961">
        <w:rPr>
          <w:rFonts w:cs="Arial"/>
          <w:sz w:val="20"/>
          <w:szCs w:val="20"/>
        </w:rPr>
        <w:t xml:space="preserve">Definition aus: Mentorinnen und Mentoren am Lernort Praxis; </w:t>
      </w:r>
      <w:proofErr w:type="spellStart"/>
      <w:r w:rsidRPr="00764961">
        <w:rPr>
          <w:rFonts w:cs="Arial"/>
          <w:sz w:val="20"/>
          <w:szCs w:val="20"/>
        </w:rPr>
        <w:t>wiff</w:t>
      </w:r>
      <w:proofErr w:type="spellEnd"/>
      <w:r w:rsidRPr="00764961">
        <w:rPr>
          <w:rFonts w:cs="Arial"/>
          <w:sz w:val="20"/>
          <w:szCs w:val="20"/>
        </w:rPr>
        <w:t xml:space="preserve"> – Weiterbildungsinitiative Frühpädagogische Fachkräfte </w:t>
      </w:r>
    </w:p>
    <w:p w14:paraId="3205FD08" w14:textId="7A23AC70" w:rsidR="00764961" w:rsidRPr="00764961" w:rsidRDefault="00764961" w:rsidP="00764961">
      <w:pPr>
        <w:spacing w:after="0"/>
        <w:rPr>
          <w:rFonts w:cs="Arial"/>
          <w:sz w:val="20"/>
          <w:szCs w:val="20"/>
        </w:rPr>
      </w:pPr>
      <w:r w:rsidRPr="00764961">
        <w:rPr>
          <w:rFonts w:cs="Arial"/>
          <w:b/>
          <w:sz w:val="20"/>
          <w:szCs w:val="20"/>
        </w:rPr>
        <w:t xml:space="preserve">Generell </w:t>
      </w:r>
      <w:r>
        <w:rPr>
          <w:rFonts w:cs="Arial"/>
          <w:b/>
          <w:sz w:val="20"/>
          <w:szCs w:val="20"/>
        </w:rPr>
        <w:t>kann unter</w:t>
      </w:r>
      <w:r w:rsidRPr="00764961">
        <w:rPr>
          <w:rFonts w:cs="Arial"/>
          <w:b/>
          <w:sz w:val="20"/>
          <w:szCs w:val="20"/>
        </w:rPr>
        <w:t xml:space="preserve"> Kompetenz „die Verbindung von Wissen und Können in der Bewältigung von</w:t>
      </w:r>
      <w:r w:rsidRPr="00764961">
        <w:rPr>
          <w:rFonts w:cs="Arial"/>
          <w:sz w:val="20"/>
          <w:szCs w:val="20"/>
        </w:rPr>
        <w:t xml:space="preserve"> </w:t>
      </w:r>
      <w:r w:rsidRPr="00764961">
        <w:rPr>
          <w:rFonts w:cs="Arial"/>
          <w:b/>
          <w:sz w:val="20"/>
          <w:szCs w:val="20"/>
        </w:rPr>
        <w:t xml:space="preserve">Handlungsanforderungen“ verstanden </w:t>
      </w:r>
      <w:r>
        <w:rPr>
          <w:rFonts w:cs="Arial"/>
          <w:b/>
          <w:sz w:val="20"/>
          <w:szCs w:val="20"/>
        </w:rPr>
        <w:t>werden</w:t>
      </w:r>
      <w:r>
        <w:rPr>
          <w:rFonts w:cs="Arial"/>
          <w:sz w:val="20"/>
          <w:szCs w:val="20"/>
        </w:rPr>
        <w:t xml:space="preserve"> </w:t>
      </w:r>
      <w:r w:rsidRPr="00764961">
        <w:rPr>
          <w:rFonts w:cs="Arial"/>
          <w:i/>
          <w:sz w:val="20"/>
          <w:szCs w:val="20"/>
        </w:rPr>
        <w:t>(</w:t>
      </w:r>
      <w:proofErr w:type="spellStart"/>
      <w:r w:rsidRPr="00764961">
        <w:rPr>
          <w:rFonts w:cs="Arial"/>
          <w:i/>
          <w:sz w:val="20"/>
          <w:szCs w:val="20"/>
        </w:rPr>
        <w:t>Klieme</w:t>
      </w:r>
      <w:proofErr w:type="spellEnd"/>
      <w:r w:rsidRPr="00764961">
        <w:rPr>
          <w:rFonts w:cs="Arial"/>
          <w:i/>
          <w:sz w:val="20"/>
          <w:szCs w:val="20"/>
        </w:rPr>
        <w:t>/Hartig 2007, S.19 Kompetenzkonzepte in den Sozialwissenschaften. In: Zeitschrift für Erziehungswissenschaft, Sonderheft 8, S.11-29)</w:t>
      </w:r>
      <w:r>
        <w:rPr>
          <w:rFonts w:cs="Arial"/>
          <w:i/>
          <w:sz w:val="20"/>
          <w:szCs w:val="20"/>
        </w:rPr>
        <w:t>.</w:t>
      </w:r>
    </w:p>
    <w:p w14:paraId="2AC8E783" w14:textId="77777777" w:rsidR="00764961" w:rsidRPr="00764961" w:rsidRDefault="00764961" w:rsidP="00764961">
      <w:pPr>
        <w:spacing w:after="0"/>
        <w:rPr>
          <w:rFonts w:cs="Arial"/>
          <w:sz w:val="20"/>
          <w:szCs w:val="20"/>
        </w:rPr>
      </w:pPr>
      <w:r w:rsidRPr="00764961">
        <w:rPr>
          <w:rFonts w:cs="Arial"/>
          <w:sz w:val="20"/>
          <w:szCs w:val="20"/>
        </w:rPr>
        <w:t xml:space="preserve">Kompetenz definiert sich nach dem DQR als die „Fähigkeit und Bereitschaft des Einzelnen, Kenntnisse und Fertigkeiten sowie persönliche, soziale und methodische Fähigkeiten zu nutzen und sich durchdacht sowie individuell und sozial verantwortlich zu verhalten. Kompetenz wird in diesem Sinne als umfassende Handlungskompetenz verstanden“ (Arbeitskreis Deutscher Qualifikationsrahmen 2011; </w:t>
      </w:r>
      <w:hyperlink r:id="rId9" w:history="1">
        <w:r w:rsidRPr="00764961">
          <w:rPr>
            <w:rStyle w:val="Hyperlink"/>
            <w:rFonts w:cs="Arial"/>
            <w:sz w:val="20"/>
            <w:szCs w:val="20"/>
          </w:rPr>
          <w:t>www.deutscherqualifikationsrahmen.de</w:t>
        </w:r>
      </w:hyperlink>
      <w:r w:rsidRPr="00764961">
        <w:rPr>
          <w:rFonts w:cs="Arial"/>
          <w:sz w:val="20"/>
          <w:szCs w:val="20"/>
        </w:rPr>
        <w:t xml:space="preserve"> (04.10.2011)</w:t>
      </w:r>
    </w:p>
    <w:p w14:paraId="56F613C5" w14:textId="4457B36C" w:rsidR="00266CA2" w:rsidRPr="00764961" w:rsidRDefault="00266CA2" w:rsidP="00670F35">
      <w:pPr>
        <w:rPr>
          <w:vertAlign w:val="superscript"/>
        </w:rPr>
      </w:pPr>
    </w:p>
    <w:sectPr w:rsidR="00266CA2" w:rsidRPr="00764961" w:rsidSect="00B1248E">
      <w:headerReference w:type="even" r:id="rId10"/>
      <w:headerReference w:type="default" r:id="rId11"/>
      <w:footerReference w:type="even" r:id="rId12"/>
      <w:footerReference w:type="default" r:id="rId13"/>
      <w:headerReference w:type="first" r:id="rId14"/>
      <w:footerReference w:type="first" r:id="rId15"/>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C99E0" w14:textId="77777777" w:rsidR="00144DF9" w:rsidRDefault="00144DF9" w:rsidP="00266CA2">
      <w:pPr>
        <w:spacing w:after="0" w:line="240" w:lineRule="auto"/>
      </w:pPr>
      <w:r>
        <w:separator/>
      </w:r>
    </w:p>
  </w:endnote>
  <w:endnote w:type="continuationSeparator" w:id="0">
    <w:p w14:paraId="10315468" w14:textId="77777777" w:rsidR="00144DF9" w:rsidRDefault="00144DF9" w:rsidP="00266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A3C347" w14:textId="77777777" w:rsidR="00C653C6" w:rsidRDefault="00C653C6" w:rsidP="00C653C6">
    <w:pPr>
      <w:pStyle w:val="Fuzeile"/>
      <w:rPr>
        <w:sz w:val="16"/>
        <w:szCs w:val="16"/>
      </w:rPr>
    </w:pPr>
    <w:r>
      <w:rPr>
        <w:sz w:val="16"/>
        <w:szCs w:val="16"/>
      </w:rPr>
      <w:t>Vorlage: „Qualifizierungsplan BEJ“</w:t>
    </w:r>
  </w:p>
  <w:p w14:paraId="4287511C" w14:textId="77777777" w:rsidR="00C653C6" w:rsidRDefault="00C653C6" w:rsidP="00C653C6">
    <w:pPr>
      <w:pStyle w:val="Fuzeile"/>
      <w:rPr>
        <w:sz w:val="16"/>
        <w:szCs w:val="16"/>
      </w:rPr>
    </w:pPr>
    <w:r>
      <w:rPr>
        <w:sz w:val="16"/>
        <w:szCs w:val="16"/>
      </w:rPr>
      <w:t>Verfasst von: Senatorin für Kinder und Bildung/Referat 31</w:t>
    </w:r>
  </w:p>
  <w:p w14:paraId="5C3F829A" w14:textId="7DE05498" w:rsidR="006F284E" w:rsidRDefault="00C653C6" w:rsidP="00C653C6">
    <w:pPr>
      <w:pStyle w:val="Fuzeile"/>
    </w:pPr>
    <w:r>
      <w:rPr>
        <w:sz w:val="16"/>
        <w:szCs w:val="16"/>
      </w:rPr>
      <w:t xml:space="preserve">zuletzt geändert: </w:t>
    </w:r>
    <w:r w:rsidR="00DC66F5">
      <w:rPr>
        <w:sz w:val="16"/>
        <w:szCs w:val="16"/>
      </w:rPr>
      <w:t>30.05.2025</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10278" w14:textId="77777777" w:rsidR="00266CA2" w:rsidRDefault="00266CA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1396C" w14:textId="77777777" w:rsidR="0026730A" w:rsidRDefault="0026730A" w:rsidP="0026730A">
    <w:pPr>
      <w:pStyle w:val="Fuzeile"/>
      <w:rPr>
        <w:sz w:val="16"/>
        <w:szCs w:val="16"/>
      </w:rPr>
    </w:pPr>
    <w:r>
      <w:rPr>
        <w:sz w:val="16"/>
        <w:szCs w:val="16"/>
      </w:rPr>
      <w:t>Vorlage: „Qualifizierungsplan BEJ“</w:t>
    </w:r>
  </w:p>
  <w:p w14:paraId="2F948C8C" w14:textId="77777777" w:rsidR="0026730A" w:rsidRDefault="0026730A" w:rsidP="0026730A">
    <w:pPr>
      <w:pStyle w:val="Fuzeile"/>
      <w:rPr>
        <w:sz w:val="16"/>
        <w:szCs w:val="16"/>
      </w:rPr>
    </w:pPr>
    <w:r>
      <w:rPr>
        <w:sz w:val="16"/>
        <w:szCs w:val="16"/>
      </w:rPr>
      <w:t>Verfasst von: Senatorin für Kinder und Bildung/Referat 31</w:t>
    </w:r>
  </w:p>
  <w:p w14:paraId="70E0A60F" w14:textId="0B26E2E9" w:rsidR="00266CA2" w:rsidRDefault="0026730A" w:rsidP="0026730A">
    <w:pPr>
      <w:pStyle w:val="Fuzeile"/>
    </w:pPr>
    <w:r>
      <w:rPr>
        <w:sz w:val="16"/>
        <w:szCs w:val="16"/>
      </w:rPr>
      <w:t xml:space="preserve">zuletzt geändert: </w:t>
    </w:r>
    <w:r w:rsidR="00CE7D64">
      <w:rPr>
        <w:sz w:val="16"/>
        <w:szCs w:val="16"/>
      </w:rPr>
      <w:t>30.05.2025</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529773" w14:textId="77777777" w:rsidR="00266CA2" w:rsidRDefault="00266CA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16724E" w14:textId="77777777" w:rsidR="00144DF9" w:rsidRDefault="00144DF9" w:rsidP="00266CA2">
      <w:pPr>
        <w:spacing w:after="0" w:line="240" w:lineRule="auto"/>
      </w:pPr>
      <w:r>
        <w:separator/>
      </w:r>
    </w:p>
  </w:footnote>
  <w:footnote w:type="continuationSeparator" w:id="0">
    <w:p w14:paraId="2C743D55" w14:textId="77777777" w:rsidR="00144DF9" w:rsidRDefault="00144DF9" w:rsidP="00266C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4F0AD9" w14:textId="77777777" w:rsidR="006F284E" w:rsidRDefault="006F284E" w:rsidP="003C026E">
    <w:pPr>
      <w:tabs>
        <w:tab w:val="center" w:pos="4536"/>
        <w:tab w:val="right" w:pos="9072"/>
      </w:tabs>
      <w:spacing w:after="0"/>
      <w:rPr>
        <w:rFonts w:cstheme="minorHAnsi"/>
        <w:b/>
      </w:rPr>
    </w:pPr>
    <w:r w:rsidRPr="00330443">
      <w:rPr>
        <w:rFonts w:cstheme="minorHAnsi"/>
        <w:noProof/>
        <w:lang w:eastAsia="de-DE"/>
      </w:rPr>
      <w:drawing>
        <wp:anchor distT="0" distB="0" distL="114300" distR="114300" simplePos="0" relativeHeight="251659264" behindDoc="0" locked="0" layoutInCell="1" allowOverlap="1" wp14:anchorId="3D9D87B4" wp14:editId="5F6BD829">
          <wp:simplePos x="0" y="0"/>
          <wp:positionH relativeFrom="margin">
            <wp:align>right</wp:align>
          </wp:positionH>
          <wp:positionV relativeFrom="paragraph">
            <wp:posOffset>12810</wp:posOffset>
          </wp:positionV>
          <wp:extent cx="2160270" cy="393065"/>
          <wp:effectExtent l="0" t="0" r="0" b="698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sidRPr="00330443">
      <w:rPr>
        <w:rFonts w:cstheme="minorHAnsi"/>
        <w:b/>
      </w:rPr>
      <w:t xml:space="preserve">Referat 31 – „Qualifizierung, Gewinnung und Sicherung </w:t>
    </w:r>
  </w:p>
  <w:p w14:paraId="25601BDF" w14:textId="77777777" w:rsidR="006F284E" w:rsidRPr="0092761D" w:rsidRDefault="006F284E" w:rsidP="003C026E">
    <w:pPr>
      <w:tabs>
        <w:tab w:val="center" w:pos="4536"/>
        <w:tab w:val="right" w:pos="9072"/>
      </w:tabs>
      <w:rPr>
        <w:rFonts w:cstheme="minorHAnsi"/>
        <w:b/>
      </w:rPr>
    </w:pPr>
    <w:r w:rsidRPr="00330443">
      <w:rPr>
        <w:rFonts w:cstheme="minorHAnsi"/>
        <w:b/>
      </w:rPr>
      <w:t>sozialpädagogischer Fachkräfte“</w:t>
    </w:r>
    <w:r w:rsidRPr="00330443">
      <w:rPr>
        <w:rFonts w:cstheme="minorHAnsi"/>
        <w:noProof/>
      </w:rPr>
      <w:t xml:space="preserve"> </w:t>
    </w:r>
  </w:p>
  <w:p w14:paraId="731A0935" w14:textId="77777777" w:rsidR="006F284E" w:rsidRDefault="006F284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475D50" w14:textId="77777777" w:rsidR="00266CA2" w:rsidRDefault="00266CA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8E4D6F" w14:textId="77777777" w:rsidR="00D0575B" w:rsidRDefault="00D0575B" w:rsidP="00D0575B">
    <w:pPr>
      <w:tabs>
        <w:tab w:val="center" w:pos="4536"/>
        <w:tab w:val="right" w:pos="9072"/>
      </w:tabs>
      <w:spacing w:after="0"/>
      <w:rPr>
        <w:rFonts w:cstheme="minorHAnsi"/>
        <w:b/>
      </w:rPr>
    </w:pPr>
    <w:r w:rsidRPr="00330443">
      <w:rPr>
        <w:rFonts w:cstheme="minorHAnsi"/>
        <w:noProof/>
        <w:lang w:eastAsia="de-DE"/>
      </w:rPr>
      <w:drawing>
        <wp:anchor distT="0" distB="0" distL="114300" distR="114300" simplePos="0" relativeHeight="251661312" behindDoc="0" locked="0" layoutInCell="1" allowOverlap="1" wp14:anchorId="47507995" wp14:editId="7555170D">
          <wp:simplePos x="0" y="0"/>
          <wp:positionH relativeFrom="margin">
            <wp:align>right</wp:align>
          </wp:positionH>
          <wp:positionV relativeFrom="paragraph">
            <wp:posOffset>12810</wp:posOffset>
          </wp:positionV>
          <wp:extent cx="2160270" cy="393065"/>
          <wp:effectExtent l="0" t="0" r="0" b="698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sidRPr="00330443">
      <w:rPr>
        <w:rFonts w:cstheme="minorHAnsi"/>
        <w:b/>
      </w:rPr>
      <w:t xml:space="preserve">Referat 31 – „Qualifizierung, Gewinnung und Sicherung </w:t>
    </w:r>
  </w:p>
  <w:p w14:paraId="773D6FFD" w14:textId="77777777" w:rsidR="00266CA2" w:rsidRPr="00D0575B" w:rsidRDefault="00D0575B" w:rsidP="00D0575B">
    <w:pPr>
      <w:tabs>
        <w:tab w:val="center" w:pos="4536"/>
        <w:tab w:val="right" w:pos="9072"/>
      </w:tabs>
      <w:rPr>
        <w:rFonts w:cstheme="minorHAnsi"/>
        <w:b/>
      </w:rPr>
    </w:pPr>
    <w:r w:rsidRPr="00330443">
      <w:rPr>
        <w:rFonts w:cstheme="minorHAnsi"/>
        <w:b/>
      </w:rPr>
      <w:t>sozialpädagogischer Fachkräfte“</w:t>
    </w:r>
    <w:r w:rsidRPr="00330443">
      <w:rPr>
        <w:rFonts w:cstheme="minorHAnsi"/>
        <w:noProof/>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A42C52" w14:textId="77777777" w:rsidR="00266CA2" w:rsidRDefault="00266CA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48E"/>
    <w:rsid w:val="00144DF9"/>
    <w:rsid w:val="00161320"/>
    <w:rsid w:val="00172EEC"/>
    <w:rsid w:val="00256BDD"/>
    <w:rsid w:val="00266CA2"/>
    <w:rsid w:val="0026730A"/>
    <w:rsid w:val="003767FF"/>
    <w:rsid w:val="003F0714"/>
    <w:rsid w:val="00426981"/>
    <w:rsid w:val="004F04BB"/>
    <w:rsid w:val="004F35A8"/>
    <w:rsid w:val="00500AB6"/>
    <w:rsid w:val="005A6230"/>
    <w:rsid w:val="00621A06"/>
    <w:rsid w:val="0063463F"/>
    <w:rsid w:val="0065303E"/>
    <w:rsid w:val="00670F35"/>
    <w:rsid w:val="00680A30"/>
    <w:rsid w:val="00681860"/>
    <w:rsid w:val="006F284E"/>
    <w:rsid w:val="00764961"/>
    <w:rsid w:val="007C7650"/>
    <w:rsid w:val="008C6B6A"/>
    <w:rsid w:val="00984119"/>
    <w:rsid w:val="009A05C9"/>
    <w:rsid w:val="00A17089"/>
    <w:rsid w:val="00A41983"/>
    <w:rsid w:val="00A41C55"/>
    <w:rsid w:val="00A50E5C"/>
    <w:rsid w:val="00A96AA9"/>
    <w:rsid w:val="00AE18D1"/>
    <w:rsid w:val="00AE450A"/>
    <w:rsid w:val="00B1248E"/>
    <w:rsid w:val="00C32DBD"/>
    <w:rsid w:val="00C653C6"/>
    <w:rsid w:val="00CE7D64"/>
    <w:rsid w:val="00CF038C"/>
    <w:rsid w:val="00D0575B"/>
    <w:rsid w:val="00DC66F5"/>
    <w:rsid w:val="00ED1BCF"/>
    <w:rsid w:val="00F201C9"/>
    <w:rsid w:val="00F35622"/>
    <w:rsid w:val="00FB7C5A"/>
    <w:rsid w:val="00FE55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1CA550D"/>
  <w15:chartTrackingRefBased/>
  <w15:docId w15:val="{6ED1E364-ADE2-4FE5-9A7C-B0A19058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1248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1248E"/>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266CA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66CA2"/>
  </w:style>
  <w:style w:type="paragraph" w:styleId="Fuzeile">
    <w:name w:val="footer"/>
    <w:basedOn w:val="Standard"/>
    <w:link w:val="FuzeileZchn"/>
    <w:uiPriority w:val="99"/>
    <w:unhideWhenUsed/>
    <w:rsid w:val="00266CA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66CA2"/>
  </w:style>
  <w:style w:type="paragraph" w:customStyle="1" w:styleId="Default">
    <w:name w:val="Default"/>
    <w:rsid w:val="005A623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Absatz-Standardschriftart"/>
    <w:uiPriority w:val="99"/>
    <w:semiHidden/>
    <w:unhideWhenUsed/>
    <w:rsid w:val="00FB7C5A"/>
    <w:rPr>
      <w:color w:val="0563C1"/>
      <w:u w:val="single"/>
    </w:rPr>
  </w:style>
  <w:style w:type="paragraph" w:styleId="Listenabsatz">
    <w:name w:val="List Paragraph"/>
    <w:basedOn w:val="Standard"/>
    <w:uiPriority w:val="34"/>
    <w:qFormat/>
    <w:rsid w:val="00500AB6"/>
    <w:pPr>
      <w:ind w:left="720"/>
      <w:contextualSpacing/>
    </w:pPr>
  </w:style>
  <w:style w:type="paragraph" w:styleId="Sprechblasentext">
    <w:name w:val="Balloon Text"/>
    <w:basedOn w:val="Standard"/>
    <w:link w:val="SprechblasentextZchn"/>
    <w:uiPriority w:val="99"/>
    <w:semiHidden/>
    <w:unhideWhenUsed/>
    <w:rsid w:val="0068186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818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2255908">
      <w:bodyDiv w:val="1"/>
      <w:marLeft w:val="0"/>
      <w:marRight w:val="0"/>
      <w:marTop w:val="0"/>
      <w:marBottom w:val="0"/>
      <w:divBdr>
        <w:top w:val="none" w:sz="0" w:space="0" w:color="auto"/>
        <w:left w:val="none" w:sz="0" w:space="0" w:color="auto"/>
        <w:bottom w:val="none" w:sz="0" w:space="0" w:color="auto"/>
        <w:right w:val="none" w:sz="0" w:space="0" w:color="auto"/>
      </w:divBdr>
    </w:div>
    <w:div w:id="712995839">
      <w:bodyDiv w:val="1"/>
      <w:marLeft w:val="0"/>
      <w:marRight w:val="0"/>
      <w:marTop w:val="0"/>
      <w:marBottom w:val="0"/>
      <w:divBdr>
        <w:top w:val="none" w:sz="0" w:space="0" w:color="auto"/>
        <w:left w:val="none" w:sz="0" w:space="0" w:color="auto"/>
        <w:bottom w:val="none" w:sz="0" w:space="0" w:color="auto"/>
        <w:right w:val="none" w:sz="0" w:space="0" w:color="auto"/>
      </w:divBdr>
    </w:div>
    <w:div w:id="138336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bildung.bremen.de/qualifizierung-gewinnung-und-sicherung-sozialp-dagogischer-fachkr-fte-377521" TargetMode="External"/><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yperlink" Target="http://www.deutscherqualifikationsrahmen.de" TargetMode="Externa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1160</Words>
  <Characters>7315</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Decker, Daniel (Kinder)</dc:creator>
  <cp:keywords/>
  <dc:description/>
  <cp:lastModifiedBy>Metzner, Verena (Kinder)</cp:lastModifiedBy>
  <cp:revision>23</cp:revision>
  <dcterms:created xsi:type="dcterms:W3CDTF">2023-07-13T11:41:00Z</dcterms:created>
  <dcterms:modified xsi:type="dcterms:W3CDTF">2025-05-30T07:32:00Z</dcterms:modified>
</cp:coreProperties>
</file>